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78E" w:rsidRPr="00B959A3" w:rsidRDefault="00B959A3" w:rsidP="0005178E">
      <w:pPr>
        <w:rPr>
          <w:rFonts w:ascii="Georgia" w:hAnsi="Georgia"/>
          <w:b/>
          <w:i/>
          <w:color w:val="0070C0"/>
          <w:u w:val="single"/>
        </w:rPr>
      </w:pPr>
      <w:bookmarkStart w:id="0" w:name="_GoBack"/>
      <w:bookmarkEnd w:id="0"/>
      <w:r w:rsidRPr="00B959A3">
        <w:rPr>
          <w:rFonts w:ascii="Georgia" w:hAnsi="Georgia"/>
          <w:b/>
          <w:i/>
          <w:color w:val="0070C0"/>
          <w:u w:val="single"/>
        </w:rPr>
        <w:t xml:space="preserve">WOMEN IN </w:t>
      </w:r>
      <w:r>
        <w:rPr>
          <w:rFonts w:ascii="Georgia" w:hAnsi="Georgia"/>
          <w:b/>
          <w:i/>
          <w:color w:val="0070C0"/>
          <w:u w:val="single"/>
        </w:rPr>
        <w:t xml:space="preserve">THE </w:t>
      </w:r>
      <w:r w:rsidRPr="00B959A3">
        <w:rPr>
          <w:rFonts w:ascii="Georgia" w:hAnsi="Georgia"/>
          <w:b/>
          <w:i/>
          <w:color w:val="0070C0"/>
          <w:u w:val="single"/>
        </w:rPr>
        <w:t xml:space="preserve">FIRST </w:t>
      </w:r>
      <w:r w:rsidR="0005178E" w:rsidRPr="00B959A3">
        <w:rPr>
          <w:rFonts w:ascii="Georgia" w:hAnsi="Georgia"/>
          <w:b/>
          <w:i/>
          <w:color w:val="0070C0"/>
          <w:u w:val="single"/>
        </w:rPr>
        <w:t>WORLD WAR</w:t>
      </w:r>
    </w:p>
    <w:p w:rsidR="001D36CA" w:rsidRPr="00FD0C3C" w:rsidRDefault="001D36CA" w:rsidP="001D36CA">
      <w:pPr>
        <w:rPr>
          <w:sz w:val="20"/>
          <w:szCs w:val="20"/>
          <w:lang w:val="en"/>
        </w:rPr>
      </w:pPr>
      <w:r w:rsidRPr="00FD0C3C">
        <w:rPr>
          <w:sz w:val="20"/>
          <w:szCs w:val="20"/>
          <w:lang w:val="en"/>
        </w:rPr>
        <w:t>The First World War was th</w:t>
      </w:r>
      <w:r>
        <w:rPr>
          <w:sz w:val="20"/>
          <w:szCs w:val="20"/>
          <w:lang w:val="en"/>
        </w:rPr>
        <w:t>e first war of modern times, which</w:t>
      </w:r>
      <w:r w:rsidRPr="00FD0C3C">
        <w:rPr>
          <w:sz w:val="20"/>
          <w:szCs w:val="20"/>
          <w:lang w:val="en"/>
        </w:rPr>
        <w:t xml:space="preserve"> had a great influence </w:t>
      </w:r>
      <w:r>
        <w:rPr>
          <w:sz w:val="20"/>
          <w:szCs w:val="20"/>
          <w:lang w:val="en"/>
        </w:rPr>
        <w:t xml:space="preserve">also on </w:t>
      </w:r>
      <w:r w:rsidRPr="00FD0C3C">
        <w:rPr>
          <w:sz w:val="20"/>
          <w:szCs w:val="20"/>
          <w:lang w:val="en"/>
        </w:rPr>
        <w:t xml:space="preserve">the civilian population </w:t>
      </w:r>
      <w:r>
        <w:rPr>
          <w:sz w:val="20"/>
          <w:szCs w:val="20"/>
          <w:lang w:val="en"/>
        </w:rPr>
        <w:t xml:space="preserve">in the </w:t>
      </w:r>
      <w:r w:rsidRPr="00FD0C3C">
        <w:rPr>
          <w:sz w:val="20"/>
          <w:szCs w:val="20"/>
          <w:lang w:val="en"/>
        </w:rPr>
        <w:t>hinterland</w:t>
      </w:r>
      <w:r>
        <w:rPr>
          <w:sz w:val="20"/>
          <w:szCs w:val="20"/>
          <w:lang w:val="en"/>
        </w:rPr>
        <w:t>s</w:t>
      </w:r>
      <w:r w:rsidRPr="00FD0C3C">
        <w:rPr>
          <w:sz w:val="20"/>
          <w:szCs w:val="20"/>
          <w:lang w:val="en"/>
        </w:rPr>
        <w:t xml:space="preserve">. </w:t>
      </w:r>
      <w:r>
        <w:rPr>
          <w:sz w:val="20"/>
          <w:szCs w:val="20"/>
          <w:lang w:val="en"/>
        </w:rPr>
        <w:t xml:space="preserve">Many </w:t>
      </w:r>
      <w:r w:rsidRPr="00FD0C3C">
        <w:rPr>
          <w:sz w:val="20"/>
          <w:szCs w:val="20"/>
          <w:lang w:val="en"/>
        </w:rPr>
        <w:t>civilian</w:t>
      </w:r>
      <w:r>
        <w:rPr>
          <w:sz w:val="20"/>
          <w:szCs w:val="20"/>
          <w:lang w:val="en"/>
        </w:rPr>
        <w:t>s</w:t>
      </w:r>
      <w:r w:rsidRPr="00FD0C3C">
        <w:rPr>
          <w:sz w:val="20"/>
          <w:szCs w:val="20"/>
          <w:lang w:val="en"/>
        </w:rPr>
        <w:t xml:space="preserve"> emigrated </w:t>
      </w:r>
      <w:r>
        <w:rPr>
          <w:sz w:val="20"/>
          <w:szCs w:val="20"/>
          <w:lang w:val="en"/>
        </w:rPr>
        <w:t>f</w:t>
      </w:r>
      <w:r w:rsidRPr="00FD0C3C">
        <w:rPr>
          <w:sz w:val="20"/>
          <w:szCs w:val="20"/>
          <w:lang w:val="en"/>
        </w:rPr>
        <w:t xml:space="preserve">rom the immediate vicinity </w:t>
      </w:r>
      <w:r>
        <w:rPr>
          <w:sz w:val="20"/>
          <w:szCs w:val="20"/>
          <w:lang w:val="en"/>
        </w:rPr>
        <w:t xml:space="preserve">of the </w:t>
      </w:r>
      <w:r w:rsidRPr="00FD0C3C">
        <w:rPr>
          <w:sz w:val="20"/>
          <w:szCs w:val="20"/>
          <w:lang w:val="en"/>
        </w:rPr>
        <w:t>front</w:t>
      </w:r>
      <w:r>
        <w:rPr>
          <w:sz w:val="20"/>
          <w:szCs w:val="20"/>
          <w:lang w:val="en"/>
        </w:rPr>
        <w:t xml:space="preserve"> lines</w:t>
      </w:r>
      <w:r w:rsidRPr="00FD0C3C">
        <w:rPr>
          <w:sz w:val="20"/>
          <w:szCs w:val="20"/>
          <w:lang w:val="en"/>
        </w:rPr>
        <w:t xml:space="preserve">, </w:t>
      </w:r>
      <w:r>
        <w:rPr>
          <w:sz w:val="20"/>
          <w:szCs w:val="20"/>
          <w:lang w:val="en"/>
        </w:rPr>
        <w:t>and were stationed in</w:t>
      </w:r>
      <w:r w:rsidRPr="00FD0C3C">
        <w:rPr>
          <w:sz w:val="20"/>
          <w:szCs w:val="20"/>
          <w:lang w:val="en"/>
        </w:rPr>
        <w:t xml:space="preserve"> the refugee camps </w:t>
      </w:r>
      <w:r>
        <w:rPr>
          <w:sz w:val="20"/>
          <w:szCs w:val="20"/>
          <w:lang w:val="en"/>
        </w:rPr>
        <w:t xml:space="preserve">in the </w:t>
      </w:r>
      <w:r w:rsidRPr="00FD0C3C">
        <w:rPr>
          <w:sz w:val="20"/>
          <w:szCs w:val="20"/>
          <w:lang w:val="en"/>
        </w:rPr>
        <w:t>hinterland. Slovenes, who lived on both sides of the Isonzo Front, hav</w:t>
      </w:r>
      <w:r>
        <w:rPr>
          <w:sz w:val="20"/>
          <w:szCs w:val="20"/>
          <w:lang w:val="en"/>
        </w:rPr>
        <w:t>e migrated to southern Italy or</w:t>
      </w:r>
      <w:r w:rsidRPr="00FD0C3C">
        <w:rPr>
          <w:sz w:val="20"/>
          <w:szCs w:val="20"/>
          <w:lang w:val="en"/>
        </w:rPr>
        <w:t xml:space="preserve"> </w:t>
      </w:r>
      <w:r>
        <w:rPr>
          <w:sz w:val="20"/>
          <w:szCs w:val="20"/>
          <w:lang w:val="en"/>
        </w:rPr>
        <w:t xml:space="preserve">escaped in </w:t>
      </w:r>
      <w:r w:rsidRPr="00FD0C3C">
        <w:rPr>
          <w:sz w:val="20"/>
          <w:szCs w:val="20"/>
          <w:lang w:val="en"/>
        </w:rPr>
        <w:t xml:space="preserve">the </w:t>
      </w:r>
      <w:r>
        <w:rPr>
          <w:sz w:val="20"/>
          <w:szCs w:val="20"/>
          <w:lang w:val="en"/>
        </w:rPr>
        <w:t xml:space="preserve">more peaceful parts of </w:t>
      </w:r>
      <w:r w:rsidR="00C83985">
        <w:rPr>
          <w:sz w:val="20"/>
          <w:szCs w:val="20"/>
          <w:lang w:val="en"/>
        </w:rPr>
        <w:t>the Austro-Hungarian empire</w:t>
      </w:r>
      <w:r>
        <w:rPr>
          <w:sz w:val="20"/>
          <w:szCs w:val="20"/>
          <w:lang w:val="en"/>
        </w:rPr>
        <w:t xml:space="preserve">. </w:t>
      </w:r>
      <w:r w:rsidRPr="00FD0C3C">
        <w:rPr>
          <w:sz w:val="20"/>
          <w:szCs w:val="20"/>
          <w:lang w:val="en"/>
        </w:rPr>
        <w:t>Man</w:t>
      </w:r>
      <w:r>
        <w:rPr>
          <w:sz w:val="20"/>
          <w:szCs w:val="20"/>
          <w:lang w:val="en"/>
        </w:rPr>
        <w:t xml:space="preserve">y men went to the front, so </w:t>
      </w:r>
      <w:r w:rsidRPr="00FD0C3C">
        <w:rPr>
          <w:sz w:val="20"/>
          <w:szCs w:val="20"/>
          <w:lang w:val="en"/>
        </w:rPr>
        <w:t xml:space="preserve">women </w:t>
      </w:r>
      <w:r>
        <w:rPr>
          <w:sz w:val="20"/>
          <w:szCs w:val="20"/>
          <w:lang w:val="en"/>
        </w:rPr>
        <w:t xml:space="preserve">had to </w:t>
      </w:r>
      <w:r w:rsidRPr="00FD0C3C">
        <w:rPr>
          <w:sz w:val="20"/>
          <w:szCs w:val="20"/>
          <w:lang w:val="en"/>
        </w:rPr>
        <w:t>ass</w:t>
      </w:r>
      <w:r w:rsidR="00883516">
        <w:rPr>
          <w:sz w:val="20"/>
          <w:szCs w:val="20"/>
          <w:lang w:val="en"/>
        </w:rPr>
        <w:t>ume their role at home</w:t>
      </w:r>
      <w:r w:rsidRPr="00FD0C3C">
        <w:rPr>
          <w:sz w:val="20"/>
          <w:szCs w:val="20"/>
          <w:lang w:val="en"/>
        </w:rPr>
        <w:t xml:space="preserve">. </w:t>
      </w:r>
      <w:r>
        <w:rPr>
          <w:sz w:val="20"/>
          <w:szCs w:val="20"/>
          <w:lang w:val="en"/>
        </w:rPr>
        <w:t>Women r</w:t>
      </w:r>
      <w:r w:rsidRPr="00FD0C3C">
        <w:rPr>
          <w:sz w:val="20"/>
          <w:szCs w:val="20"/>
          <w:lang w:val="en"/>
        </w:rPr>
        <w:t xml:space="preserve">eplaced </w:t>
      </w:r>
      <w:r w:rsidR="00883516">
        <w:rPr>
          <w:sz w:val="20"/>
          <w:szCs w:val="20"/>
          <w:lang w:val="en"/>
        </w:rPr>
        <w:t>males</w:t>
      </w:r>
      <w:r>
        <w:rPr>
          <w:sz w:val="20"/>
          <w:szCs w:val="20"/>
          <w:lang w:val="en"/>
        </w:rPr>
        <w:t xml:space="preserve"> in farming and in factories. Ladies of the </w:t>
      </w:r>
      <w:r w:rsidR="00922F0A">
        <w:rPr>
          <w:sz w:val="20"/>
          <w:szCs w:val="20"/>
          <w:lang w:val="en"/>
        </w:rPr>
        <w:t>upper class</w:t>
      </w:r>
      <w:r>
        <w:rPr>
          <w:sz w:val="20"/>
          <w:szCs w:val="20"/>
          <w:lang w:val="en"/>
        </w:rPr>
        <w:t xml:space="preserve"> were </w:t>
      </w:r>
      <w:r w:rsidRPr="00FD0C3C">
        <w:rPr>
          <w:sz w:val="20"/>
          <w:szCs w:val="20"/>
          <w:lang w:val="en"/>
        </w:rPr>
        <w:t xml:space="preserve">involved in charity work and </w:t>
      </w:r>
      <w:r>
        <w:rPr>
          <w:sz w:val="20"/>
          <w:szCs w:val="20"/>
          <w:lang w:val="en"/>
        </w:rPr>
        <w:t xml:space="preserve">in </w:t>
      </w:r>
      <w:r w:rsidRPr="00FD0C3C">
        <w:rPr>
          <w:sz w:val="20"/>
          <w:szCs w:val="20"/>
          <w:lang w:val="en"/>
        </w:rPr>
        <w:t>collecting supplies for soldiers and refugees.</w:t>
      </w:r>
      <w:r w:rsidRPr="00FD0C3C">
        <w:rPr>
          <w:sz w:val="20"/>
          <w:szCs w:val="20"/>
          <w:lang w:val="en"/>
        </w:rPr>
        <w:br/>
        <w:t xml:space="preserve">Housewives had to adapt to </w:t>
      </w:r>
      <w:r>
        <w:rPr>
          <w:sz w:val="20"/>
          <w:szCs w:val="20"/>
          <w:lang w:val="en"/>
        </w:rPr>
        <w:t xml:space="preserve">the </w:t>
      </w:r>
      <w:r w:rsidR="00883516">
        <w:rPr>
          <w:sz w:val="20"/>
          <w:szCs w:val="20"/>
          <w:lang w:val="en"/>
        </w:rPr>
        <w:t>life in</w:t>
      </w:r>
      <w:r w:rsidRPr="00FD0C3C">
        <w:rPr>
          <w:sz w:val="20"/>
          <w:szCs w:val="20"/>
          <w:lang w:val="en"/>
        </w:rPr>
        <w:t xml:space="preserve"> war</w:t>
      </w:r>
      <w:r>
        <w:rPr>
          <w:sz w:val="20"/>
          <w:szCs w:val="20"/>
          <w:lang w:val="en"/>
        </w:rPr>
        <w:t>time</w:t>
      </w:r>
      <w:r w:rsidR="00883516">
        <w:rPr>
          <w:sz w:val="20"/>
          <w:szCs w:val="20"/>
          <w:lang w:val="en"/>
        </w:rPr>
        <w:t>. They became</w:t>
      </w:r>
      <w:r w:rsidRPr="00FD0C3C">
        <w:rPr>
          <w:sz w:val="20"/>
          <w:szCs w:val="20"/>
          <w:lang w:val="en"/>
        </w:rPr>
        <w:t xml:space="preserve"> very resourceful i</w:t>
      </w:r>
      <w:r>
        <w:rPr>
          <w:sz w:val="20"/>
          <w:szCs w:val="20"/>
          <w:lang w:val="en"/>
        </w:rPr>
        <w:t>n prov</w:t>
      </w:r>
      <w:r w:rsidR="00883516">
        <w:rPr>
          <w:sz w:val="20"/>
          <w:szCs w:val="20"/>
          <w:lang w:val="en"/>
        </w:rPr>
        <w:t>iding food. Often they were</w:t>
      </w:r>
      <w:r>
        <w:rPr>
          <w:sz w:val="20"/>
          <w:szCs w:val="20"/>
          <w:lang w:val="en"/>
        </w:rPr>
        <w:t xml:space="preserve"> employed</w:t>
      </w:r>
      <w:r w:rsidRPr="00FD0C3C">
        <w:rPr>
          <w:sz w:val="20"/>
          <w:szCs w:val="20"/>
          <w:lang w:val="en"/>
        </w:rPr>
        <w:t xml:space="preserve"> and </w:t>
      </w:r>
      <w:r w:rsidR="00883516">
        <w:rPr>
          <w:sz w:val="20"/>
          <w:szCs w:val="20"/>
          <w:lang w:val="en"/>
        </w:rPr>
        <w:t xml:space="preserve">with it, </w:t>
      </w:r>
      <w:r>
        <w:rPr>
          <w:sz w:val="20"/>
          <w:szCs w:val="20"/>
          <w:lang w:val="en"/>
        </w:rPr>
        <w:t>they tried</w:t>
      </w:r>
      <w:r w:rsidR="00883516">
        <w:rPr>
          <w:sz w:val="20"/>
          <w:szCs w:val="20"/>
          <w:lang w:val="en"/>
        </w:rPr>
        <w:t xml:space="preserve"> </w:t>
      </w:r>
      <w:r w:rsidRPr="00FD0C3C">
        <w:rPr>
          <w:sz w:val="20"/>
          <w:szCs w:val="20"/>
          <w:lang w:val="en"/>
        </w:rPr>
        <w:t>mak</w:t>
      </w:r>
      <w:r w:rsidR="00883516">
        <w:rPr>
          <w:sz w:val="20"/>
          <w:szCs w:val="20"/>
          <w:lang w:val="en"/>
        </w:rPr>
        <w:t>ing</w:t>
      </w:r>
      <w:r w:rsidRPr="00FD0C3C">
        <w:rPr>
          <w:sz w:val="20"/>
          <w:szCs w:val="20"/>
          <w:lang w:val="en"/>
        </w:rPr>
        <w:t xml:space="preserve"> it easier to maintain a family. This new soci</w:t>
      </w:r>
      <w:r>
        <w:rPr>
          <w:sz w:val="20"/>
          <w:szCs w:val="20"/>
          <w:lang w:val="en"/>
        </w:rPr>
        <w:t>al role of women made them</w:t>
      </w:r>
      <w:r w:rsidR="00883516">
        <w:rPr>
          <w:sz w:val="20"/>
          <w:szCs w:val="20"/>
          <w:lang w:val="en"/>
        </w:rPr>
        <w:t xml:space="preserve"> </w:t>
      </w:r>
      <w:r w:rsidRPr="00FD0C3C">
        <w:rPr>
          <w:sz w:val="20"/>
          <w:szCs w:val="20"/>
          <w:lang w:val="en"/>
        </w:rPr>
        <w:t xml:space="preserve">more socially active, </w:t>
      </w:r>
      <w:r>
        <w:rPr>
          <w:sz w:val="20"/>
          <w:szCs w:val="20"/>
          <w:lang w:val="en"/>
        </w:rPr>
        <w:t>led them to protest</w:t>
      </w:r>
      <w:r w:rsidRPr="00FD0C3C">
        <w:rPr>
          <w:sz w:val="20"/>
          <w:szCs w:val="20"/>
          <w:lang w:val="en"/>
        </w:rPr>
        <w:t xml:space="preserve"> against the war and </w:t>
      </w:r>
      <w:r w:rsidR="00922F0A">
        <w:rPr>
          <w:sz w:val="20"/>
          <w:szCs w:val="20"/>
          <w:lang w:val="en"/>
        </w:rPr>
        <w:t>because</w:t>
      </w:r>
      <w:r>
        <w:rPr>
          <w:sz w:val="20"/>
          <w:szCs w:val="20"/>
          <w:lang w:val="en"/>
        </w:rPr>
        <w:t xml:space="preserve"> of them having to be more independent, </w:t>
      </w:r>
      <w:r w:rsidRPr="00FD0C3C">
        <w:rPr>
          <w:sz w:val="20"/>
          <w:szCs w:val="20"/>
          <w:lang w:val="en"/>
        </w:rPr>
        <w:t xml:space="preserve">after the war </w:t>
      </w:r>
      <w:r w:rsidR="00883516">
        <w:rPr>
          <w:sz w:val="20"/>
          <w:szCs w:val="20"/>
          <w:lang w:val="en"/>
        </w:rPr>
        <w:t>women</w:t>
      </w:r>
      <w:r w:rsidRPr="00FD0C3C">
        <w:rPr>
          <w:sz w:val="20"/>
          <w:szCs w:val="20"/>
          <w:lang w:val="en"/>
        </w:rPr>
        <w:t xml:space="preserve"> acquired more rights.</w:t>
      </w:r>
    </w:p>
    <w:p w:rsidR="001D36CA" w:rsidRPr="00B959A3" w:rsidRDefault="0005178E" w:rsidP="0005178E">
      <w:pPr>
        <w:rPr>
          <w:rFonts w:ascii="Georgia" w:hAnsi="Georgia"/>
          <w:b/>
          <w:color w:val="0070C0"/>
        </w:rPr>
      </w:pPr>
      <w:r w:rsidRPr="00B959A3">
        <w:rPr>
          <w:rFonts w:ascii="Georgia" w:hAnsi="Georgia"/>
          <w:b/>
          <w:color w:val="0070C0"/>
        </w:rPr>
        <w:t xml:space="preserve">1. </w:t>
      </w:r>
      <w:r w:rsidR="00B959A3" w:rsidRPr="00B959A3">
        <w:rPr>
          <w:rFonts w:ascii="Georgia" w:hAnsi="Georgia"/>
          <w:b/>
          <w:color w:val="0070C0"/>
        </w:rPr>
        <w:t>Women in the hinterlands</w:t>
      </w:r>
    </w:p>
    <w:p w:rsidR="0005178E" w:rsidRPr="00B959A3" w:rsidRDefault="0005178E" w:rsidP="0005178E">
      <w:pPr>
        <w:rPr>
          <w:b/>
          <w:sz w:val="20"/>
          <w:szCs w:val="20"/>
        </w:rPr>
      </w:pPr>
      <w:r w:rsidRPr="00B959A3">
        <w:rPr>
          <w:b/>
          <w:sz w:val="20"/>
          <w:szCs w:val="20"/>
        </w:rPr>
        <w:t xml:space="preserve">1. 1. </w:t>
      </w:r>
      <w:r w:rsidR="002B4762">
        <w:rPr>
          <w:b/>
          <w:sz w:val="20"/>
          <w:szCs w:val="20"/>
        </w:rPr>
        <w:t>SUPPLIES</w:t>
      </w:r>
    </w:p>
    <w:p w:rsidR="001D36CA" w:rsidRPr="00922F0A" w:rsidRDefault="00883516" w:rsidP="0005178E">
      <w:pPr>
        <w:rPr>
          <w:sz w:val="20"/>
          <w:szCs w:val="20"/>
          <w:lang w:val="en"/>
        </w:rPr>
      </w:pPr>
      <w:r>
        <w:rPr>
          <w:sz w:val="20"/>
          <w:szCs w:val="20"/>
          <w:lang w:val="en"/>
        </w:rPr>
        <w:t>The supplies</w:t>
      </w:r>
      <w:r w:rsidR="001D36CA" w:rsidRPr="00922F0A">
        <w:rPr>
          <w:sz w:val="20"/>
          <w:szCs w:val="20"/>
          <w:lang w:val="en"/>
        </w:rPr>
        <w:t xml:space="preserve"> of basic food</w:t>
      </w:r>
      <w:r>
        <w:rPr>
          <w:sz w:val="20"/>
          <w:szCs w:val="20"/>
          <w:lang w:val="en"/>
        </w:rPr>
        <w:t>s were</w:t>
      </w:r>
      <w:r w:rsidR="001D36CA" w:rsidRPr="00922F0A">
        <w:rPr>
          <w:sz w:val="20"/>
          <w:szCs w:val="20"/>
          <w:lang w:val="en"/>
        </w:rPr>
        <w:t xml:space="preserve"> very limited. </w:t>
      </w:r>
      <w:r w:rsidRPr="00922F0A">
        <w:rPr>
          <w:sz w:val="20"/>
          <w:szCs w:val="20"/>
          <w:lang w:val="en"/>
        </w:rPr>
        <w:t>Of</w:t>
      </w:r>
      <w:r>
        <w:rPr>
          <w:sz w:val="20"/>
          <w:szCs w:val="20"/>
          <w:lang w:val="en"/>
        </w:rPr>
        <w:t>ficially,</w:t>
      </w:r>
      <w:r w:rsidR="001D36CA" w:rsidRPr="00922F0A">
        <w:rPr>
          <w:sz w:val="20"/>
          <w:szCs w:val="20"/>
          <w:lang w:val="en"/>
        </w:rPr>
        <w:t xml:space="preserve"> a certain amount of basic food should had been available in the cities</w:t>
      </w:r>
      <w:r w:rsidR="00922F0A" w:rsidRPr="00922F0A">
        <w:rPr>
          <w:sz w:val="20"/>
          <w:szCs w:val="20"/>
          <w:lang w:val="en"/>
        </w:rPr>
        <w:t xml:space="preserve"> </w:t>
      </w:r>
      <w:r>
        <w:rPr>
          <w:sz w:val="20"/>
          <w:szCs w:val="20"/>
          <w:lang w:val="en"/>
        </w:rPr>
        <w:t>(</w:t>
      </w:r>
      <w:r w:rsidR="00922F0A" w:rsidRPr="00922F0A">
        <w:rPr>
          <w:sz w:val="20"/>
          <w:szCs w:val="20"/>
          <w:lang w:val="en"/>
        </w:rPr>
        <w:t>with food war orders</w:t>
      </w:r>
      <w:r>
        <w:rPr>
          <w:sz w:val="20"/>
          <w:szCs w:val="20"/>
          <w:lang w:val="en"/>
        </w:rPr>
        <w:t>)</w:t>
      </w:r>
      <w:r w:rsidR="00922F0A" w:rsidRPr="00922F0A">
        <w:rPr>
          <w:sz w:val="20"/>
          <w:szCs w:val="20"/>
          <w:lang w:val="en"/>
        </w:rPr>
        <w:t>, but in practice, it was not</w:t>
      </w:r>
      <w:r w:rsidR="001D36CA" w:rsidRPr="00922F0A">
        <w:rPr>
          <w:sz w:val="20"/>
          <w:szCs w:val="20"/>
          <w:lang w:val="en"/>
        </w:rPr>
        <w:t xml:space="preserve">. </w:t>
      </w:r>
      <w:r w:rsidR="00922F0A" w:rsidRPr="00922F0A">
        <w:rPr>
          <w:sz w:val="20"/>
          <w:szCs w:val="20"/>
          <w:lang w:val="en"/>
        </w:rPr>
        <w:t>S</w:t>
      </w:r>
      <w:r w:rsidR="001D36CA" w:rsidRPr="00922F0A">
        <w:rPr>
          <w:sz w:val="20"/>
          <w:szCs w:val="20"/>
          <w:lang w:val="en"/>
        </w:rPr>
        <w:t xml:space="preserve">ources </w:t>
      </w:r>
      <w:r w:rsidR="00922F0A" w:rsidRPr="00922F0A">
        <w:rPr>
          <w:sz w:val="20"/>
          <w:szCs w:val="20"/>
          <w:lang w:val="en"/>
        </w:rPr>
        <w:t>testify about the restrictions of food supplies</w:t>
      </w:r>
      <w:r w:rsidR="001D36CA" w:rsidRPr="00922F0A">
        <w:rPr>
          <w:sz w:val="20"/>
          <w:szCs w:val="20"/>
          <w:lang w:val="en"/>
        </w:rPr>
        <w:t>.</w:t>
      </w:r>
    </w:p>
    <w:tbl>
      <w:tblPr>
        <w:tblStyle w:val="Grigliatabella"/>
        <w:tblW w:w="0" w:type="auto"/>
        <w:tblLook w:val="04A0" w:firstRow="1" w:lastRow="0" w:firstColumn="1" w:lastColumn="0" w:noHBand="0" w:noVBand="1"/>
      </w:tblPr>
      <w:tblGrid>
        <w:gridCol w:w="2968"/>
        <w:gridCol w:w="3246"/>
        <w:gridCol w:w="3437"/>
      </w:tblGrid>
      <w:tr w:rsidR="0005178E" w:rsidTr="00922F0A">
        <w:tc>
          <w:tcPr>
            <w:tcW w:w="2968" w:type="dxa"/>
            <w:tcBorders>
              <w:top w:val="nil"/>
              <w:left w:val="nil"/>
              <w:bottom w:val="nil"/>
              <w:right w:val="nil"/>
            </w:tcBorders>
          </w:tcPr>
          <w:p w:rsidR="0005178E" w:rsidRDefault="0005178E" w:rsidP="00FA306F">
            <w:pPr>
              <w:rPr>
                <w:noProof/>
                <w:lang w:eastAsia="sl-SI"/>
              </w:rPr>
            </w:pPr>
            <w:r>
              <w:rPr>
                <w:noProof/>
                <w:lang w:val="it-IT" w:eastAsia="it-IT"/>
              </w:rPr>
              <w:drawing>
                <wp:anchor distT="0" distB="0" distL="114300" distR="114300" simplePos="0" relativeHeight="251659264" behindDoc="0" locked="0" layoutInCell="1" allowOverlap="1" wp14:anchorId="2F247F9C" wp14:editId="26405618">
                  <wp:simplePos x="0" y="0"/>
                  <wp:positionH relativeFrom="margin">
                    <wp:posOffset>-39370</wp:posOffset>
                  </wp:positionH>
                  <wp:positionV relativeFrom="paragraph">
                    <wp:posOffset>34290</wp:posOffset>
                  </wp:positionV>
                  <wp:extent cx="1177925" cy="196913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7925" cy="1969135"/>
                          </a:xfrm>
                          <a:prstGeom prst="rect">
                            <a:avLst/>
                          </a:prstGeom>
                          <a:noFill/>
                        </pic:spPr>
                      </pic:pic>
                    </a:graphicData>
                  </a:graphic>
                  <wp14:sizeRelH relativeFrom="margin">
                    <wp14:pctWidth>0</wp14:pctWidth>
                  </wp14:sizeRelH>
                  <wp14:sizeRelV relativeFrom="margin">
                    <wp14:pctHeight>0</wp14:pctHeight>
                  </wp14:sizeRelV>
                </wp:anchor>
              </w:drawing>
            </w:r>
          </w:p>
        </w:tc>
        <w:tc>
          <w:tcPr>
            <w:tcW w:w="3246" w:type="dxa"/>
            <w:tcBorders>
              <w:top w:val="nil"/>
              <w:left w:val="nil"/>
              <w:bottom w:val="nil"/>
              <w:right w:val="nil"/>
            </w:tcBorders>
          </w:tcPr>
          <w:p w:rsidR="0005178E" w:rsidRDefault="0005178E" w:rsidP="00FA306F">
            <w:r w:rsidRPr="00F94B5F">
              <w:rPr>
                <w:noProof/>
                <w:lang w:val="it-IT" w:eastAsia="it-IT"/>
              </w:rPr>
              <w:drawing>
                <wp:inline distT="0" distB="0" distL="0" distR="0" wp14:anchorId="0D33A912" wp14:editId="11E9BC8F">
                  <wp:extent cx="1866230" cy="1828800"/>
                  <wp:effectExtent l="0" t="0" r="127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4140" cy="1865950"/>
                          </a:xfrm>
                          <a:prstGeom prst="rect">
                            <a:avLst/>
                          </a:prstGeom>
                          <a:noFill/>
                          <a:ln>
                            <a:noFill/>
                          </a:ln>
                        </pic:spPr>
                      </pic:pic>
                    </a:graphicData>
                  </a:graphic>
                </wp:inline>
              </w:drawing>
            </w:r>
          </w:p>
          <w:p w:rsidR="0005178E" w:rsidRDefault="0005178E" w:rsidP="00FA306F">
            <w:pPr>
              <w:rPr>
                <w:noProof/>
                <w:lang w:eastAsia="sl-SI"/>
              </w:rPr>
            </w:pPr>
          </w:p>
        </w:tc>
        <w:tc>
          <w:tcPr>
            <w:tcW w:w="3437" w:type="dxa"/>
            <w:tcBorders>
              <w:top w:val="nil"/>
              <w:left w:val="nil"/>
              <w:bottom w:val="nil"/>
              <w:right w:val="nil"/>
            </w:tcBorders>
          </w:tcPr>
          <w:p w:rsidR="0005178E" w:rsidRPr="00F94B5F" w:rsidRDefault="0005178E" w:rsidP="00FA306F">
            <w:pPr>
              <w:rPr>
                <w:noProof/>
                <w:lang w:eastAsia="sl-SI"/>
              </w:rPr>
            </w:pPr>
            <w:r w:rsidRPr="00A83F28">
              <w:rPr>
                <w:noProof/>
                <w:lang w:val="it-IT" w:eastAsia="it-IT"/>
              </w:rPr>
              <w:drawing>
                <wp:inline distT="0" distB="0" distL="0" distR="0" wp14:anchorId="4EF36316" wp14:editId="6A2D121D">
                  <wp:extent cx="2045864" cy="19875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334" cy="1992864"/>
                          </a:xfrm>
                          <a:prstGeom prst="rect">
                            <a:avLst/>
                          </a:prstGeom>
                          <a:noFill/>
                          <a:ln>
                            <a:noFill/>
                          </a:ln>
                        </pic:spPr>
                      </pic:pic>
                    </a:graphicData>
                  </a:graphic>
                </wp:inline>
              </w:drawing>
            </w:r>
          </w:p>
        </w:tc>
      </w:tr>
      <w:tr w:rsidR="0005178E" w:rsidTr="00922F0A">
        <w:trPr>
          <w:trHeight w:val="785"/>
        </w:trPr>
        <w:tc>
          <w:tcPr>
            <w:tcW w:w="2968" w:type="dxa"/>
            <w:tcBorders>
              <w:top w:val="nil"/>
              <w:left w:val="nil"/>
              <w:bottom w:val="nil"/>
              <w:right w:val="nil"/>
            </w:tcBorders>
          </w:tcPr>
          <w:p w:rsidR="0005178E" w:rsidRPr="00584740" w:rsidRDefault="0005178E" w:rsidP="00FA306F">
            <w:pPr>
              <w:rPr>
                <w:noProof/>
                <w:sz w:val="12"/>
                <w:szCs w:val="12"/>
                <w:lang w:eastAsia="sl-SI"/>
              </w:rPr>
            </w:pPr>
            <w:r w:rsidRPr="00584740">
              <w:rPr>
                <w:noProof/>
                <w:sz w:val="12"/>
                <w:szCs w:val="12"/>
                <w:lang w:eastAsia="sl-SI"/>
              </w:rPr>
              <w:t>Vir:Muzej novejše zgodovine Ljubljana – razstava Ženske v zaledju soške fronte</w:t>
            </w:r>
          </w:p>
          <w:p w:rsidR="0005178E" w:rsidRPr="00AB79EF" w:rsidRDefault="0005178E" w:rsidP="00FA306F">
            <w:pPr>
              <w:rPr>
                <w:noProof/>
                <w:sz w:val="16"/>
                <w:szCs w:val="16"/>
                <w:lang w:eastAsia="sl-SI"/>
              </w:rPr>
            </w:pPr>
          </w:p>
        </w:tc>
        <w:tc>
          <w:tcPr>
            <w:tcW w:w="3246" w:type="dxa"/>
            <w:tcBorders>
              <w:top w:val="nil"/>
              <w:left w:val="nil"/>
              <w:bottom w:val="nil"/>
              <w:right w:val="nil"/>
            </w:tcBorders>
          </w:tcPr>
          <w:p w:rsidR="0005178E" w:rsidRPr="00584740" w:rsidRDefault="0005178E" w:rsidP="00FA306F">
            <w:pPr>
              <w:rPr>
                <w:sz w:val="12"/>
                <w:szCs w:val="12"/>
              </w:rPr>
            </w:pPr>
            <w:r w:rsidRPr="00584740">
              <w:rPr>
                <w:sz w:val="12"/>
                <w:szCs w:val="12"/>
              </w:rPr>
              <w:t xml:space="preserve">Domoljub: slovenskemu ljudstvu v poduk in zabavo (01.07.1915), letnik 28, številka 26. URN:NBN:SI:doc-PIJGJP3K from </w:t>
            </w:r>
            <w:r w:rsidR="00C928E9">
              <w:fldChar w:fldCharType="begin"/>
            </w:r>
            <w:r w:rsidR="00C928E9">
              <w:instrText xml:space="preserve"> HYPERLINK "http://www.dlib.si" </w:instrText>
            </w:r>
            <w:r w:rsidR="00C928E9">
              <w:fldChar w:fldCharType="separate"/>
            </w:r>
            <w:r w:rsidRPr="00584740">
              <w:rPr>
                <w:rStyle w:val="Collegamentoipertestuale"/>
                <w:sz w:val="12"/>
                <w:szCs w:val="12"/>
              </w:rPr>
              <w:t>http://www.dlib.si</w:t>
            </w:r>
            <w:r w:rsidR="00C928E9">
              <w:rPr>
                <w:rStyle w:val="Collegamentoipertestuale"/>
                <w:sz w:val="12"/>
                <w:szCs w:val="12"/>
              </w:rPr>
              <w:fldChar w:fldCharType="end"/>
            </w:r>
          </w:p>
          <w:p w:rsidR="0005178E" w:rsidRPr="00AB79EF" w:rsidRDefault="0005178E" w:rsidP="00FA306F">
            <w:pPr>
              <w:rPr>
                <w:sz w:val="16"/>
                <w:szCs w:val="16"/>
              </w:rPr>
            </w:pPr>
          </w:p>
        </w:tc>
        <w:tc>
          <w:tcPr>
            <w:tcW w:w="3437" w:type="dxa"/>
            <w:tcBorders>
              <w:top w:val="nil"/>
              <w:left w:val="nil"/>
              <w:bottom w:val="nil"/>
              <w:right w:val="nil"/>
            </w:tcBorders>
          </w:tcPr>
          <w:p w:rsidR="0005178E" w:rsidRPr="00584740" w:rsidRDefault="0005178E" w:rsidP="00FA306F">
            <w:pPr>
              <w:rPr>
                <w:sz w:val="12"/>
                <w:szCs w:val="12"/>
              </w:rPr>
            </w:pPr>
            <w:r w:rsidRPr="00584740">
              <w:rPr>
                <w:sz w:val="12"/>
                <w:szCs w:val="12"/>
                <w:u w:val="single"/>
              </w:rPr>
              <w:t>Slovenski narod</w:t>
            </w:r>
            <w:r w:rsidRPr="00584740">
              <w:rPr>
                <w:sz w:val="12"/>
                <w:szCs w:val="12"/>
              </w:rPr>
              <w:t>. Narodna tiskarna, 15.09.1917.</w:t>
            </w:r>
            <w:r w:rsidRPr="00584740">
              <w:rPr>
                <w:sz w:val="12"/>
                <w:szCs w:val="12"/>
              </w:rPr>
              <w:br/>
            </w:r>
            <w:hyperlink r:id="rId10" w:history="1">
              <w:r w:rsidRPr="00584740">
                <w:rPr>
                  <w:rStyle w:val="Collegamentoipertestuale"/>
                  <w:sz w:val="12"/>
                  <w:szCs w:val="12"/>
                </w:rPr>
                <w:t>http://www.dlib.si/?URN=URN:NBN:SI:DOC-DU23DK4M</w:t>
              </w:r>
            </w:hyperlink>
          </w:p>
          <w:p w:rsidR="0005178E" w:rsidRPr="00AB79EF" w:rsidRDefault="0005178E" w:rsidP="00FA306F">
            <w:pPr>
              <w:rPr>
                <w:sz w:val="16"/>
                <w:szCs w:val="16"/>
              </w:rPr>
            </w:pPr>
          </w:p>
        </w:tc>
      </w:tr>
    </w:tbl>
    <w:p w:rsidR="0005178E" w:rsidRPr="00922F0A" w:rsidRDefault="00883516" w:rsidP="0005178E">
      <w:pPr>
        <w:rPr>
          <w:sz w:val="20"/>
          <w:szCs w:val="20"/>
        </w:rPr>
      </w:pPr>
      <w:r>
        <w:rPr>
          <w:sz w:val="20"/>
          <w:szCs w:val="20"/>
        </w:rPr>
        <w:t>Marija</w:t>
      </w:r>
      <w:r w:rsidR="00922F0A" w:rsidRPr="00922F0A">
        <w:rPr>
          <w:sz w:val="20"/>
          <w:szCs w:val="20"/>
        </w:rPr>
        <w:t xml:space="preserve"> Remec even wrote a cookbook to help housewives to prepare food </w:t>
      </w:r>
      <w:r w:rsidRPr="00922F0A">
        <w:rPr>
          <w:sz w:val="20"/>
          <w:szCs w:val="20"/>
        </w:rPr>
        <w:t xml:space="preserve">economically </w:t>
      </w:r>
      <w:r w:rsidR="00922F0A" w:rsidRPr="00922F0A">
        <w:rPr>
          <w:sz w:val="20"/>
          <w:szCs w:val="20"/>
        </w:rPr>
        <w:t>during the war</w:t>
      </w:r>
      <w:r w:rsidR="00922F0A">
        <w:rPr>
          <w:sz w:val="20"/>
          <w:szCs w:val="20"/>
        </w:rPr>
        <w:t xml:space="preserve"> shortage of food</w:t>
      </w:r>
      <w:r w:rsidR="00922F0A" w:rsidRPr="00922F0A">
        <w:rPr>
          <w:sz w:val="20"/>
          <w:szCs w:val="20"/>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5913"/>
      </w:tblGrid>
      <w:tr w:rsidR="0005178E" w:rsidTr="00FA306F">
        <w:tc>
          <w:tcPr>
            <w:tcW w:w="3823" w:type="dxa"/>
          </w:tcPr>
          <w:p w:rsidR="0005178E" w:rsidRDefault="0005178E" w:rsidP="00FA306F">
            <w:r>
              <w:rPr>
                <w:noProof/>
                <w:lang w:val="it-IT" w:eastAsia="it-IT"/>
              </w:rPr>
              <w:drawing>
                <wp:inline distT="0" distB="0" distL="0" distR="0" wp14:anchorId="5E1CDB8B" wp14:editId="141F4AC0">
                  <wp:extent cx="974445" cy="1570748"/>
                  <wp:effectExtent l="0" t="0" r="0" b="0"/>
                  <wp:docPr id="22" name="Picture 13" descr="http://www.europeana.eu/api/v2/thumbnail-by-url.json?size=w400&amp;uri=http%3A%2F%2Fwww.kamra.si%2FData%2FVarcnakuharica1915.jpg&amp;typ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peana.eu/api/v2/thumbnail-by-url.json?size=w400&amp;uri=http%3A%2F%2Fwww.kamra.si%2FData%2FVarcnakuharica1915.jpg&amp;typ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7347" cy="1607665"/>
                          </a:xfrm>
                          <a:prstGeom prst="rect">
                            <a:avLst/>
                          </a:prstGeom>
                          <a:noFill/>
                          <a:ln>
                            <a:noFill/>
                          </a:ln>
                        </pic:spPr>
                      </pic:pic>
                    </a:graphicData>
                  </a:graphic>
                </wp:inline>
              </w:drawing>
            </w:r>
            <w:r>
              <w:rPr>
                <w:noProof/>
                <w:lang w:val="it-IT" w:eastAsia="it-IT"/>
              </w:rPr>
              <w:drawing>
                <wp:inline distT="0" distB="0" distL="0" distR="0" wp14:anchorId="0F8366C5" wp14:editId="3F0A3DD4">
                  <wp:extent cx="1015376" cy="1521129"/>
                  <wp:effectExtent l="0" t="0" r="0" b="3175"/>
                  <wp:docPr id="23" name="Picture 14" descr="http://img.rtvslo.si/_up/upload/2014/07/31/65131288_marija-remec_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rtvslo.si/_up/upload/2014/07/31/65131288_marija-remec_sh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275" cy="1535959"/>
                          </a:xfrm>
                          <a:prstGeom prst="rect">
                            <a:avLst/>
                          </a:prstGeom>
                          <a:noFill/>
                          <a:ln>
                            <a:noFill/>
                          </a:ln>
                        </pic:spPr>
                      </pic:pic>
                    </a:graphicData>
                  </a:graphic>
                </wp:inline>
              </w:drawing>
            </w:r>
          </w:p>
        </w:tc>
        <w:tc>
          <w:tcPr>
            <w:tcW w:w="5913" w:type="dxa"/>
          </w:tcPr>
          <w:p w:rsidR="0005178E" w:rsidRDefault="0005178E" w:rsidP="00FA306F">
            <w:pPr>
              <w:rPr>
                <w:sz w:val="16"/>
                <w:szCs w:val="16"/>
              </w:rPr>
            </w:pPr>
          </w:p>
          <w:p w:rsidR="0005178E" w:rsidRDefault="0005178E" w:rsidP="00FA306F">
            <w:pPr>
              <w:rPr>
                <w:sz w:val="16"/>
                <w:szCs w:val="16"/>
              </w:rPr>
            </w:pPr>
          </w:p>
          <w:p w:rsidR="0005178E" w:rsidRDefault="0005178E" w:rsidP="00FA306F">
            <w:pPr>
              <w:rPr>
                <w:sz w:val="16"/>
                <w:szCs w:val="16"/>
              </w:rPr>
            </w:pPr>
          </w:p>
          <w:p w:rsidR="0005178E" w:rsidRDefault="0005178E" w:rsidP="00FA306F">
            <w:pPr>
              <w:rPr>
                <w:sz w:val="16"/>
                <w:szCs w:val="16"/>
              </w:rPr>
            </w:pPr>
          </w:p>
          <w:p w:rsidR="0005178E" w:rsidRDefault="0005178E" w:rsidP="00FA306F">
            <w:pPr>
              <w:rPr>
                <w:sz w:val="16"/>
                <w:szCs w:val="16"/>
              </w:rPr>
            </w:pPr>
          </w:p>
          <w:p w:rsidR="0005178E" w:rsidRDefault="0005178E" w:rsidP="00FA306F">
            <w:pPr>
              <w:rPr>
                <w:sz w:val="16"/>
                <w:szCs w:val="16"/>
              </w:rPr>
            </w:pPr>
          </w:p>
          <w:p w:rsidR="0005178E" w:rsidRDefault="0005178E" w:rsidP="00FA306F">
            <w:pPr>
              <w:rPr>
                <w:sz w:val="16"/>
                <w:szCs w:val="16"/>
              </w:rPr>
            </w:pPr>
          </w:p>
          <w:p w:rsidR="0005178E" w:rsidRDefault="0005178E" w:rsidP="00FA306F">
            <w:pPr>
              <w:rPr>
                <w:sz w:val="16"/>
                <w:szCs w:val="16"/>
              </w:rPr>
            </w:pPr>
          </w:p>
          <w:p w:rsidR="0005178E" w:rsidRDefault="0005178E" w:rsidP="00FA306F">
            <w:pPr>
              <w:rPr>
                <w:sz w:val="12"/>
                <w:szCs w:val="12"/>
              </w:rPr>
            </w:pPr>
          </w:p>
          <w:p w:rsidR="0005178E" w:rsidRDefault="0005178E" w:rsidP="00FA306F">
            <w:pPr>
              <w:rPr>
                <w:sz w:val="12"/>
                <w:szCs w:val="12"/>
              </w:rPr>
            </w:pPr>
          </w:p>
          <w:p w:rsidR="0005178E" w:rsidRDefault="0005178E" w:rsidP="00FA306F">
            <w:pPr>
              <w:rPr>
                <w:sz w:val="12"/>
                <w:szCs w:val="12"/>
              </w:rPr>
            </w:pPr>
          </w:p>
          <w:p w:rsidR="0005178E" w:rsidRDefault="0005178E" w:rsidP="00FA306F">
            <w:pPr>
              <w:rPr>
                <w:sz w:val="12"/>
                <w:szCs w:val="12"/>
              </w:rPr>
            </w:pPr>
          </w:p>
          <w:p w:rsidR="0005178E" w:rsidRPr="00584740" w:rsidRDefault="0005178E" w:rsidP="00FA306F">
            <w:pPr>
              <w:rPr>
                <w:sz w:val="12"/>
                <w:szCs w:val="12"/>
              </w:rPr>
            </w:pPr>
            <w:r w:rsidRPr="00584740">
              <w:rPr>
                <w:sz w:val="12"/>
                <w:szCs w:val="12"/>
              </w:rPr>
              <w:t>https://www.google.si/search?q=marija+remec+var%C4%8Dna+kuharica&amp;source=lnms&amp;tbm=isch&amp;sa=X&amp;ved=0ahUKEwjY9O-nkITMAhXBWywKHaTQBNcQ_AUIBygB&amp;biw=1366&amp;bih=677#imgrc=4r5T3scMUSgmRM%3</w:t>
            </w:r>
          </w:p>
        </w:tc>
      </w:tr>
    </w:tbl>
    <w:p w:rsidR="0005178E" w:rsidRDefault="0005178E" w:rsidP="0005178E">
      <w:pPr>
        <w:rPr>
          <w:sz w:val="20"/>
          <w:szCs w:val="20"/>
        </w:rPr>
      </w:pPr>
    </w:p>
    <w:p w:rsidR="0005178E" w:rsidRPr="008668EF" w:rsidRDefault="00922F0A" w:rsidP="00922F0A">
      <w:pPr>
        <w:spacing w:after="0"/>
        <w:rPr>
          <w:sz w:val="20"/>
          <w:szCs w:val="20"/>
        </w:rPr>
      </w:pPr>
      <w:r>
        <w:rPr>
          <w:sz w:val="20"/>
          <w:szCs w:val="20"/>
          <w:lang w:val="en"/>
        </w:rPr>
        <w:t>How women had a hard time (and how this made fee</w:t>
      </w:r>
      <w:r w:rsidR="00883516">
        <w:rPr>
          <w:sz w:val="20"/>
          <w:szCs w:val="20"/>
          <w:lang w:val="en"/>
        </w:rPr>
        <w:t>l their husbands)</w:t>
      </w:r>
      <w:r w:rsidRPr="00922F0A">
        <w:rPr>
          <w:sz w:val="20"/>
          <w:szCs w:val="20"/>
          <w:lang w:val="en"/>
        </w:rPr>
        <w:t xml:space="preserve">, </w:t>
      </w:r>
      <w:r>
        <w:rPr>
          <w:sz w:val="20"/>
          <w:szCs w:val="20"/>
          <w:lang w:val="en"/>
        </w:rPr>
        <w:t>can be seen in the letter of Ivan</w:t>
      </w:r>
      <w:r w:rsidR="00883516">
        <w:rPr>
          <w:sz w:val="20"/>
          <w:szCs w:val="20"/>
        </w:rPr>
        <w:t xml:space="preserve"> </w:t>
      </w:r>
      <w:r w:rsidR="0005178E" w:rsidRPr="008668EF">
        <w:rPr>
          <w:sz w:val="20"/>
          <w:szCs w:val="20"/>
        </w:rPr>
        <w:t>Z</w:t>
      </w:r>
      <w:r w:rsidR="00883516">
        <w:rPr>
          <w:sz w:val="20"/>
          <w:szCs w:val="20"/>
        </w:rPr>
        <w:t>upan</w:t>
      </w:r>
      <w:r w:rsidR="0005178E" w:rsidRPr="008668EF">
        <w:rPr>
          <w:sz w:val="20"/>
          <w:szCs w:val="20"/>
        </w:rPr>
        <w:t xml:space="preserve">: </w:t>
      </w:r>
      <w:r w:rsidR="0005178E" w:rsidRPr="001B5A15">
        <w:rPr>
          <w:sz w:val="20"/>
          <w:szCs w:val="20"/>
        </w:rPr>
        <w:t>»...</w:t>
      </w:r>
      <w:r w:rsidR="001B5A15" w:rsidRPr="001B5A15">
        <w:rPr>
          <w:sz w:val="20"/>
          <w:szCs w:val="20"/>
          <w:lang w:val="en"/>
        </w:rPr>
        <w:t>How inconvenient, that you do not get support from the state</w:t>
      </w:r>
      <w:r w:rsidR="00883516">
        <w:rPr>
          <w:sz w:val="20"/>
          <w:szCs w:val="20"/>
          <w:lang w:val="en"/>
        </w:rPr>
        <w:t>,</w:t>
      </w:r>
      <w:r w:rsidR="001B5A15" w:rsidRPr="001B5A15">
        <w:rPr>
          <w:sz w:val="20"/>
          <w:szCs w:val="20"/>
          <w:lang w:val="en"/>
        </w:rPr>
        <w:t xml:space="preserve"> but I have regularly warned you, save, until there is still</w:t>
      </w:r>
      <w:r w:rsidR="00883516">
        <w:rPr>
          <w:sz w:val="20"/>
          <w:szCs w:val="20"/>
          <w:lang w:val="en"/>
        </w:rPr>
        <w:t xml:space="preserve"> time, </w:t>
      </w:r>
      <w:r w:rsidR="001B5A15" w:rsidRPr="001B5A15">
        <w:rPr>
          <w:sz w:val="20"/>
          <w:szCs w:val="20"/>
          <w:lang w:val="en"/>
        </w:rPr>
        <w:t xml:space="preserve"> I do not send the money for spending it promptly. </w:t>
      </w:r>
      <w:r w:rsidR="00883516">
        <w:rPr>
          <w:sz w:val="20"/>
          <w:szCs w:val="20"/>
          <w:lang w:val="en"/>
        </w:rPr>
        <w:t>Take care</w:t>
      </w:r>
      <w:r w:rsidR="001B5A15" w:rsidRPr="001B5A15">
        <w:rPr>
          <w:sz w:val="20"/>
          <w:szCs w:val="20"/>
          <w:lang w:val="en"/>
        </w:rPr>
        <w:t xml:space="preserve"> that you can cope with it like others. This month I will try to send more because like a kor.  I have more income. After the last fight, I'm well, two of my fingers are bandaged, otherwise we are holding well</w:t>
      </w:r>
      <w:r w:rsidR="00883516">
        <w:rPr>
          <w:sz w:val="20"/>
          <w:szCs w:val="20"/>
          <w:lang w:val="en"/>
        </w:rPr>
        <w:t xml:space="preserve"> ... But </w:t>
      </w:r>
      <w:r w:rsidR="001B5A15" w:rsidRPr="001B5A15">
        <w:rPr>
          <w:sz w:val="20"/>
          <w:szCs w:val="20"/>
          <w:lang w:val="en"/>
        </w:rPr>
        <w:t xml:space="preserve"> do not write to me so desperate letters</w:t>
      </w:r>
      <w:r w:rsidR="0005178E" w:rsidRPr="001B5A15">
        <w:rPr>
          <w:sz w:val="20"/>
          <w:szCs w:val="20"/>
        </w:rPr>
        <w:t>.« Ivan</w:t>
      </w:r>
      <w:r w:rsidR="0005178E" w:rsidRPr="008668EF">
        <w:rPr>
          <w:sz w:val="20"/>
          <w:szCs w:val="20"/>
        </w:rPr>
        <w:t xml:space="preserve"> Zupan 19.</w:t>
      </w:r>
      <w:r w:rsidR="00883516">
        <w:rPr>
          <w:sz w:val="20"/>
          <w:szCs w:val="20"/>
        </w:rPr>
        <w:t xml:space="preserve"> </w:t>
      </w:r>
      <w:r w:rsidR="0005178E" w:rsidRPr="008668EF">
        <w:rPr>
          <w:sz w:val="20"/>
          <w:szCs w:val="20"/>
        </w:rPr>
        <w:t>10.</w:t>
      </w:r>
      <w:r w:rsidR="00883516">
        <w:rPr>
          <w:sz w:val="20"/>
          <w:szCs w:val="20"/>
        </w:rPr>
        <w:t xml:space="preserve"> </w:t>
      </w:r>
      <w:r w:rsidR="0005178E" w:rsidRPr="008668EF">
        <w:rPr>
          <w:sz w:val="20"/>
          <w:szCs w:val="20"/>
        </w:rPr>
        <w:t>1916</w:t>
      </w:r>
    </w:p>
    <w:p w:rsidR="0005178E" w:rsidRDefault="0005178E" w:rsidP="0005178E">
      <w:pPr>
        <w:rPr>
          <w:sz w:val="16"/>
          <w:szCs w:val="16"/>
        </w:rPr>
      </w:pPr>
      <w:r w:rsidRPr="00584740">
        <w:rPr>
          <w:sz w:val="16"/>
          <w:szCs w:val="16"/>
        </w:rPr>
        <w:t>Vili Prinčič: Pregnani, Trst: Devin, 1996 (Trst : Graphart)</w:t>
      </w:r>
    </w:p>
    <w:p w:rsidR="00B959A3" w:rsidRDefault="00B959A3" w:rsidP="0005178E">
      <w:pPr>
        <w:rPr>
          <w:b/>
          <w:sz w:val="20"/>
          <w:szCs w:val="20"/>
        </w:rPr>
      </w:pPr>
    </w:p>
    <w:p w:rsidR="0005178E" w:rsidRPr="00B959A3" w:rsidRDefault="002B4762" w:rsidP="0005178E">
      <w:pPr>
        <w:rPr>
          <w:sz w:val="20"/>
          <w:szCs w:val="20"/>
        </w:rPr>
      </w:pPr>
      <w:r>
        <w:rPr>
          <w:b/>
          <w:sz w:val="20"/>
          <w:szCs w:val="20"/>
        </w:rPr>
        <w:t>1. 2. REPLACING</w:t>
      </w:r>
      <w:r w:rsidR="004B2CB5" w:rsidRPr="00B959A3">
        <w:rPr>
          <w:b/>
          <w:sz w:val="20"/>
          <w:szCs w:val="20"/>
        </w:rPr>
        <w:t xml:space="preserve"> MEN IN FACTORIES</w:t>
      </w:r>
    </w:p>
    <w:p w:rsidR="0005178E" w:rsidRPr="00C22FBB" w:rsidRDefault="004B2CB5" w:rsidP="0005178E">
      <w:pPr>
        <w:rPr>
          <w:sz w:val="20"/>
          <w:szCs w:val="20"/>
          <w:lang w:val="en"/>
        </w:rPr>
      </w:pPr>
      <w:r w:rsidRPr="004B2CB5">
        <w:rPr>
          <w:sz w:val="20"/>
          <w:szCs w:val="20"/>
          <w:lang w:val="en"/>
        </w:rPr>
        <w:t>Since the men were at the front, women often replaced them in the factories</w:t>
      </w:r>
      <w:r>
        <w:rPr>
          <w:sz w:val="20"/>
          <w:szCs w:val="20"/>
          <w:lang w:val="en"/>
        </w:rPr>
        <w:t xml:space="preserve"> and in other work. Their modest earnings </w:t>
      </w:r>
      <w:r w:rsidRPr="004B2CB5">
        <w:rPr>
          <w:sz w:val="20"/>
          <w:szCs w:val="20"/>
          <w:lang w:val="en"/>
        </w:rPr>
        <w:t>helped maintain the families.</w:t>
      </w:r>
      <w:r>
        <w:rPr>
          <w:sz w:val="20"/>
          <w:szCs w:val="20"/>
          <w:lang w:val="en"/>
        </w:rPr>
        <w:t xml:space="preserve"> T</w:t>
      </w:r>
      <w:r w:rsidRPr="004B2CB5">
        <w:rPr>
          <w:sz w:val="20"/>
          <w:szCs w:val="20"/>
          <w:lang w:val="en"/>
        </w:rPr>
        <w:t xml:space="preserve">he proportion of female employees increased </w:t>
      </w:r>
      <w:r>
        <w:rPr>
          <w:sz w:val="20"/>
          <w:szCs w:val="20"/>
          <w:lang w:val="en"/>
        </w:rPr>
        <w:t>a</w:t>
      </w:r>
      <w:r w:rsidRPr="004B2CB5">
        <w:rPr>
          <w:sz w:val="20"/>
          <w:szCs w:val="20"/>
          <w:lang w:val="en"/>
        </w:rPr>
        <w:t>lso on the Slovenian territory, although not as muc</w:t>
      </w:r>
      <w:r w:rsidR="00883516">
        <w:rPr>
          <w:sz w:val="20"/>
          <w:szCs w:val="20"/>
          <w:lang w:val="en"/>
        </w:rPr>
        <w:t xml:space="preserve">h as in west </w:t>
      </w:r>
      <w:r w:rsidRPr="004B2CB5">
        <w:rPr>
          <w:sz w:val="20"/>
          <w:szCs w:val="20"/>
          <w:lang w:val="en"/>
        </w:rPr>
        <w:t>Europe.  Slovenian women were not employed in heavy industry, such as mining and iron and steel. War widows got some kind of pension from the sate, but it</w:t>
      </w:r>
      <w:r w:rsidR="00883516">
        <w:rPr>
          <w:sz w:val="20"/>
          <w:szCs w:val="20"/>
          <w:lang w:val="en"/>
        </w:rPr>
        <w:t xml:space="preserve"> was very low. </w:t>
      </w:r>
      <w:r w:rsidRPr="004B2CB5">
        <w:rPr>
          <w:sz w:val="20"/>
          <w:szCs w:val="20"/>
          <w:lang w:val="en"/>
        </w:rPr>
        <w:t>Due to the difficult conditions of work, many women felt health consequences after the war.</w:t>
      </w:r>
    </w:p>
    <w:tbl>
      <w:tblPr>
        <w:tblStyle w:val="Grigliatabella"/>
        <w:tblW w:w="9776" w:type="dxa"/>
        <w:tblLook w:val="04A0" w:firstRow="1" w:lastRow="0" w:firstColumn="1" w:lastColumn="0" w:noHBand="0" w:noVBand="1"/>
      </w:tblPr>
      <w:tblGrid>
        <w:gridCol w:w="3539"/>
        <w:gridCol w:w="3119"/>
        <w:gridCol w:w="3118"/>
      </w:tblGrid>
      <w:tr w:rsidR="0005178E" w:rsidTr="00FA306F">
        <w:tc>
          <w:tcPr>
            <w:tcW w:w="3539" w:type="dxa"/>
            <w:tcBorders>
              <w:top w:val="nil"/>
              <w:left w:val="nil"/>
              <w:bottom w:val="nil"/>
              <w:right w:val="nil"/>
            </w:tcBorders>
          </w:tcPr>
          <w:p w:rsidR="0005178E" w:rsidRDefault="0005178E" w:rsidP="00FA306F">
            <w:r>
              <w:rPr>
                <w:noProof/>
                <w:lang w:val="it-IT" w:eastAsia="it-IT"/>
              </w:rPr>
              <w:drawing>
                <wp:inline distT="0" distB="0" distL="0" distR="0" wp14:anchorId="06F2B294" wp14:editId="27B992F6">
                  <wp:extent cx="2019534" cy="1350809"/>
                  <wp:effectExtent l="0" t="0" r="0" b="1905"/>
                  <wp:docPr id="11" name="Picture 11" descr="http://img.rtvslo.si/_up/upload/2015/01/23/65179826_1-svetovna-vojna-delavke-prem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rtvslo.si/_up/upload/2015/01/23/65179826_1-svetovna-vojna-delavke-premo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3889" cy="1380477"/>
                          </a:xfrm>
                          <a:prstGeom prst="rect">
                            <a:avLst/>
                          </a:prstGeom>
                          <a:noFill/>
                          <a:ln>
                            <a:noFill/>
                          </a:ln>
                        </pic:spPr>
                      </pic:pic>
                    </a:graphicData>
                  </a:graphic>
                </wp:inline>
              </w:drawing>
            </w:r>
          </w:p>
        </w:tc>
        <w:tc>
          <w:tcPr>
            <w:tcW w:w="3119" w:type="dxa"/>
            <w:tcBorders>
              <w:top w:val="nil"/>
              <w:left w:val="nil"/>
              <w:bottom w:val="nil"/>
              <w:right w:val="nil"/>
            </w:tcBorders>
          </w:tcPr>
          <w:p w:rsidR="0005178E" w:rsidRDefault="0005178E" w:rsidP="00FA306F">
            <w:r>
              <w:rPr>
                <w:noProof/>
                <w:lang w:val="it-IT" w:eastAsia="it-IT"/>
              </w:rPr>
              <w:drawing>
                <wp:inline distT="0" distB="0" distL="0" distR="0" wp14:anchorId="1547ADE1" wp14:editId="79E6414A">
                  <wp:extent cx="1626847" cy="1349606"/>
                  <wp:effectExtent l="0" t="0" r="0" b="3175"/>
                  <wp:docPr id="12" name="Picture 12" descr="http://img.rtvslo.si/_up/upload/2014/07/09/65125764_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rtvslo.si/_up/upload/2014/07/09/65125764_foto-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5078" cy="1381322"/>
                          </a:xfrm>
                          <a:prstGeom prst="rect">
                            <a:avLst/>
                          </a:prstGeom>
                          <a:noFill/>
                          <a:ln>
                            <a:noFill/>
                          </a:ln>
                        </pic:spPr>
                      </pic:pic>
                    </a:graphicData>
                  </a:graphic>
                </wp:inline>
              </w:drawing>
            </w:r>
          </w:p>
        </w:tc>
        <w:tc>
          <w:tcPr>
            <w:tcW w:w="3118" w:type="dxa"/>
            <w:tcBorders>
              <w:top w:val="nil"/>
              <w:left w:val="nil"/>
              <w:bottom w:val="nil"/>
              <w:right w:val="nil"/>
            </w:tcBorders>
          </w:tcPr>
          <w:p w:rsidR="0005178E" w:rsidRDefault="0005178E" w:rsidP="00FA306F">
            <w:r>
              <w:rPr>
                <w:noProof/>
                <w:lang w:val="it-IT" w:eastAsia="it-IT"/>
              </w:rPr>
              <w:drawing>
                <wp:inline distT="0" distB="0" distL="0" distR="0" wp14:anchorId="1163A8B3" wp14:editId="374B9566">
                  <wp:extent cx="1750060" cy="129586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975" cy="1321720"/>
                          </a:xfrm>
                          <a:prstGeom prst="rect">
                            <a:avLst/>
                          </a:prstGeom>
                          <a:noFill/>
                        </pic:spPr>
                      </pic:pic>
                    </a:graphicData>
                  </a:graphic>
                </wp:inline>
              </w:drawing>
            </w:r>
          </w:p>
        </w:tc>
      </w:tr>
      <w:tr w:rsidR="0005178E" w:rsidTr="00FA306F">
        <w:tc>
          <w:tcPr>
            <w:tcW w:w="3539" w:type="dxa"/>
            <w:tcBorders>
              <w:top w:val="nil"/>
              <w:left w:val="nil"/>
              <w:bottom w:val="nil"/>
              <w:right w:val="nil"/>
            </w:tcBorders>
          </w:tcPr>
          <w:p w:rsidR="0005178E" w:rsidRDefault="0005178E" w:rsidP="00FA306F">
            <w:pPr>
              <w:rPr>
                <w:noProof/>
                <w:lang w:eastAsia="sl-SI"/>
              </w:rPr>
            </w:pPr>
          </w:p>
        </w:tc>
        <w:tc>
          <w:tcPr>
            <w:tcW w:w="3119" w:type="dxa"/>
            <w:tcBorders>
              <w:top w:val="nil"/>
              <w:left w:val="nil"/>
              <w:bottom w:val="nil"/>
              <w:right w:val="nil"/>
            </w:tcBorders>
          </w:tcPr>
          <w:p w:rsidR="0005178E" w:rsidRDefault="0005178E" w:rsidP="00FA306F">
            <w:pPr>
              <w:rPr>
                <w:noProof/>
                <w:lang w:eastAsia="sl-SI"/>
              </w:rPr>
            </w:pPr>
          </w:p>
        </w:tc>
        <w:tc>
          <w:tcPr>
            <w:tcW w:w="3118" w:type="dxa"/>
            <w:tcBorders>
              <w:top w:val="nil"/>
              <w:left w:val="nil"/>
              <w:bottom w:val="nil"/>
              <w:right w:val="nil"/>
            </w:tcBorders>
          </w:tcPr>
          <w:p w:rsidR="0005178E" w:rsidRDefault="0005178E" w:rsidP="00FA306F">
            <w:pPr>
              <w:rPr>
                <w:noProof/>
                <w:lang w:eastAsia="sl-SI"/>
              </w:rPr>
            </w:pPr>
          </w:p>
        </w:tc>
      </w:tr>
      <w:tr w:rsidR="0005178E" w:rsidTr="00FA306F">
        <w:tc>
          <w:tcPr>
            <w:tcW w:w="9776" w:type="dxa"/>
            <w:gridSpan w:val="3"/>
            <w:tcBorders>
              <w:top w:val="nil"/>
              <w:left w:val="nil"/>
              <w:bottom w:val="nil"/>
              <w:right w:val="nil"/>
            </w:tcBorders>
          </w:tcPr>
          <w:p w:rsidR="0005178E" w:rsidRDefault="0005178E" w:rsidP="00FA306F">
            <w:pPr>
              <w:shd w:val="clear" w:color="auto" w:fill="F8F8F8"/>
              <w:rPr>
                <w:rFonts w:eastAsia="Times New Roman" w:cs="Arial"/>
                <w:sz w:val="16"/>
                <w:szCs w:val="16"/>
                <w:lang w:eastAsia="sl-SI"/>
              </w:rPr>
            </w:pPr>
            <w:r w:rsidRPr="004219D0">
              <w:rPr>
                <w:rFonts w:eastAsia="Times New Roman" w:cs="Arial"/>
                <w:sz w:val="16"/>
                <w:szCs w:val="16"/>
                <w:lang w:eastAsia="sl-SI"/>
              </w:rPr>
              <w:t>Foto: Iz oddaje V fokusu: Ženske v vojni</w:t>
            </w:r>
          </w:p>
          <w:p w:rsidR="0005178E" w:rsidRPr="004219D0" w:rsidRDefault="0005178E" w:rsidP="00FA306F">
            <w:pPr>
              <w:shd w:val="clear" w:color="auto" w:fill="F8F8F8"/>
              <w:rPr>
                <w:rFonts w:eastAsia="Times New Roman" w:cs="Arial"/>
                <w:sz w:val="16"/>
                <w:szCs w:val="16"/>
                <w:lang w:eastAsia="sl-SI"/>
              </w:rPr>
            </w:pPr>
            <w:r w:rsidRPr="004219D0">
              <w:rPr>
                <w:sz w:val="16"/>
                <w:szCs w:val="16"/>
              </w:rPr>
              <w:t>http://www.rtvslo.si/prva-svetovna-vojna/spomin-je-ziv/vojna-ni-potekala-le-na-bojiscih-za-prezivetje-so-jo-bojevale-tudi-zenske/367744</w:t>
            </w:r>
          </w:p>
        </w:tc>
      </w:tr>
    </w:tbl>
    <w:p w:rsidR="0005178E" w:rsidRDefault="0005178E" w:rsidP="0005178E"/>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05178E" w:rsidTr="00FA306F">
        <w:tc>
          <w:tcPr>
            <w:tcW w:w="9736" w:type="dxa"/>
          </w:tcPr>
          <w:p w:rsidR="0005178E" w:rsidRDefault="0005178E" w:rsidP="00FA306F">
            <w:r w:rsidRPr="00D72D0D">
              <w:rPr>
                <w:noProof/>
                <w:lang w:val="it-IT" w:eastAsia="it-IT"/>
              </w:rPr>
              <w:drawing>
                <wp:inline distT="0" distB="0" distL="0" distR="0" wp14:anchorId="69AF30A3" wp14:editId="00E9BB1B">
                  <wp:extent cx="1770558" cy="1288302"/>
                  <wp:effectExtent l="0" t="0" r="1270" b="7620"/>
                  <wp:docPr id="19" name="Picture 19" descr="Slika 5: &amp;Zcaron;enske v tovarni med prvo svetovno voj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 5: &amp;Zcaron;enske v tovarni med prvo svetovno voj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2140" cy="1304005"/>
                          </a:xfrm>
                          <a:prstGeom prst="rect">
                            <a:avLst/>
                          </a:prstGeom>
                          <a:noFill/>
                          <a:ln>
                            <a:noFill/>
                          </a:ln>
                        </pic:spPr>
                      </pic:pic>
                    </a:graphicData>
                  </a:graphic>
                </wp:inline>
              </w:drawing>
            </w:r>
          </w:p>
        </w:tc>
      </w:tr>
      <w:tr w:rsidR="0005178E" w:rsidTr="00FA306F">
        <w:tc>
          <w:tcPr>
            <w:tcW w:w="9736" w:type="dxa"/>
          </w:tcPr>
          <w:p w:rsidR="0005178E" w:rsidRPr="007B2972" w:rsidRDefault="0005178E" w:rsidP="00FA306F">
            <w:pPr>
              <w:rPr>
                <w:sz w:val="16"/>
                <w:szCs w:val="16"/>
              </w:rPr>
            </w:pPr>
            <w:r w:rsidRPr="007B2972">
              <w:rPr>
                <w:sz w:val="16"/>
                <w:szCs w:val="16"/>
              </w:rPr>
              <w:t>http://eucbeniki.sio.si/admin/documents/learning_unit/2748/gospodarstvo-v-prvi-polovici-izvoz_1412710146/index1.html</w:t>
            </w:r>
          </w:p>
        </w:tc>
      </w:tr>
    </w:tbl>
    <w:p w:rsidR="0005178E" w:rsidRDefault="0005178E" w:rsidP="0005178E"/>
    <w:p w:rsidR="0005178E" w:rsidRPr="00B959A3" w:rsidRDefault="0005178E" w:rsidP="0005178E">
      <w:pPr>
        <w:rPr>
          <w:b/>
          <w:sz w:val="20"/>
          <w:szCs w:val="20"/>
        </w:rPr>
      </w:pPr>
      <w:r w:rsidRPr="00B959A3">
        <w:rPr>
          <w:b/>
          <w:sz w:val="20"/>
          <w:szCs w:val="20"/>
        </w:rPr>
        <w:t xml:space="preserve">1. 3. </w:t>
      </w:r>
      <w:r w:rsidR="004B2CB5" w:rsidRPr="00B959A3">
        <w:rPr>
          <w:b/>
          <w:sz w:val="20"/>
          <w:szCs w:val="20"/>
        </w:rPr>
        <w:t>NURSES</w:t>
      </w:r>
    </w:p>
    <w:p w:rsidR="0005178E" w:rsidRPr="00F70CBD" w:rsidRDefault="004B2CB5" w:rsidP="0005178E">
      <w:pPr>
        <w:rPr>
          <w:sz w:val="20"/>
          <w:szCs w:val="20"/>
          <w:lang w:val="en"/>
        </w:rPr>
      </w:pPr>
      <w:r w:rsidRPr="00F70CBD">
        <w:rPr>
          <w:sz w:val="20"/>
          <w:szCs w:val="20"/>
          <w:lang w:val="en"/>
        </w:rPr>
        <w:t xml:space="preserve">Many women found employment or voluntary work as attendants and nurses. They worked primarily in hospitals in the background and </w:t>
      </w:r>
      <w:r w:rsidR="00F70CBD">
        <w:rPr>
          <w:sz w:val="20"/>
          <w:szCs w:val="20"/>
          <w:lang w:val="en"/>
        </w:rPr>
        <w:t>not so much on the front lines.</w:t>
      </w:r>
      <w:r w:rsidRPr="00F70CBD">
        <w:rPr>
          <w:sz w:val="20"/>
          <w:szCs w:val="20"/>
          <w:lang w:val="en"/>
        </w:rPr>
        <w:t xml:space="preserve"> Angela </w:t>
      </w:r>
      <w:proofErr w:type="spellStart"/>
      <w:r w:rsidRPr="00F70CBD">
        <w:rPr>
          <w:sz w:val="20"/>
          <w:szCs w:val="20"/>
          <w:lang w:val="en"/>
        </w:rPr>
        <w:t>Boškin</w:t>
      </w:r>
      <w:proofErr w:type="spellEnd"/>
      <w:r w:rsidRPr="00F70CBD">
        <w:rPr>
          <w:sz w:val="20"/>
          <w:szCs w:val="20"/>
          <w:lang w:val="en"/>
        </w:rPr>
        <w:t xml:space="preserve">, who after the war became the first Slovenian graduate nurse, gained a lot of experience working with the wounded during </w:t>
      </w:r>
      <w:r w:rsidR="00DA6C96">
        <w:rPr>
          <w:sz w:val="20"/>
          <w:szCs w:val="20"/>
          <w:lang w:val="en"/>
        </w:rPr>
        <w:t>F</w:t>
      </w:r>
      <w:r w:rsidR="00DA6C96" w:rsidRPr="00F70CBD">
        <w:rPr>
          <w:sz w:val="20"/>
          <w:szCs w:val="20"/>
          <w:lang w:val="en"/>
        </w:rPr>
        <w:t>irst</w:t>
      </w:r>
      <w:r w:rsidRPr="00F70CBD">
        <w:rPr>
          <w:sz w:val="20"/>
          <w:szCs w:val="20"/>
          <w:vertAlign w:val="superscript"/>
          <w:lang w:val="en"/>
        </w:rPr>
        <w:t xml:space="preserve"> </w:t>
      </w:r>
      <w:r w:rsidRPr="00F70CBD">
        <w:rPr>
          <w:sz w:val="20"/>
          <w:szCs w:val="20"/>
          <w:lang w:val="en"/>
        </w:rPr>
        <w:t>World War.</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0"/>
        <w:gridCol w:w="3329"/>
        <w:gridCol w:w="3787"/>
      </w:tblGrid>
      <w:tr w:rsidR="0005178E" w:rsidTr="00FA306F">
        <w:tc>
          <w:tcPr>
            <w:tcW w:w="2620" w:type="dxa"/>
          </w:tcPr>
          <w:p w:rsidR="0005178E" w:rsidRDefault="0005178E" w:rsidP="00FA306F">
            <w:r>
              <w:rPr>
                <w:noProof/>
                <w:lang w:val="it-IT" w:eastAsia="it-IT"/>
              </w:rPr>
              <w:drawing>
                <wp:inline distT="0" distB="0" distL="0" distR="0" wp14:anchorId="21BB9EC7" wp14:editId="35C6F2F7">
                  <wp:extent cx="2367823" cy="1924167"/>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5079" cy="1938190"/>
                          </a:xfrm>
                          <a:prstGeom prst="rect">
                            <a:avLst/>
                          </a:prstGeom>
                          <a:noFill/>
                        </pic:spPr>
                      </pic:pic>
                    </a:graphicData>
                  </a:graphic>
                </wp:inline>
              </w:drawing>
            </w:r>
          </w:p>
        </w:tc>
        <w:tc>
          <w:tcPr>
            <w:tcW w:w="3329" w:type="dxa"/>
          </w:tcPr>
          <w:p w:rsidR="0005178E" w:rsidRDefault="0005178E" w:rsidP="00FA306F">
            <w:r>
              <w:rPr>
                <w:noProof/>
                <w:lang w:val="it-IT" w:eastAsia="it-IT"/>
              </w:rPr>
              <w:drawing>
                <wp:inline distT="0" distB="0" distL="0" distR="0" wp14:anchorId="2C63B553" wp14:editId="08300D2B">
                  <wp:extent cx="1547447" cy="2220076"/>
                  <wp:effectExtent l="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8888" cy="2250837"/>
                          </a:xfrm>
                          <a:prstGeom prst="rect">
                            <a:avLst/>
                          </a:prstGeom>
                          <a:noFill/>
                        </pic:spPr>
                      </pic:pic>
                    </a:graphicData>
                  </a:graphic>
                </wp:inline>
              </w:drawing>
            </w:r>
          </w:p>
        </w:tc>
        <w:tc>
          <w:tcPr>
            <w:tcW w:w="3787" w:type="dxa"/>
          </w:tcPr>
          <w:p w:rsidR="0005178E" w:rsidRDefault="0005178E" w:rsidP="00FA306F">
            <w:r w:rsidRPr="00A3313F">
              <w:rPr>
                <w:noProof/>
                <w:lang w:val="it-IT" w:eastAsia="it-IT"/>
              </w:rPr>
              <w:drawing>
                <wp:inline distT="0" distB="0" distL="0" distR="0" wp14:anchorId="3675E032" wp14:editId="6326B322">
                  <wp:extent cx="1242646" cy="2174547"/>
                  <wp:effectExtent l="0" t="0" r="0" b="0"/>
                  <wp:docPr id="26" name="Picture 21" descr="http://www.gorenjci.si/Storage/Images/Img_00002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renjci.si/Storage/Images/Img_0000225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4236" cy="2212328"/>
                          </a:xfrm>
                          <a:prstGeom prst="rect">
                            <a:avLst/>
                          </a:prstGeom>
                          <a:noFill/>
                          <a:ln>
                            <a:noFill/>
                          </a:ln>
                        </pic:spPr>
                      </pic:pic>
                    </a:graphicData>
                  </a:graphic>
                </wp:inline>
              </w:drawing>
            </w:r>
          </w:p>
        </w:tc>
      </w:tr>
      <w:tr w:rsidR="0005178E" w:rsidTr="00FA306F">
        <w:tc>
          <w:tcPr>
            <w:tcW w:w="2620" w:type="dxa"/>
          </w:tcPr>
          <w:p w:rsidR="0005178E" w:rsidRPr="008668EF" w:rsidRDefault="0005178E" w:rsidP="00FA306F">
            <w:pPr>
              <w:rPr>
                <w:noProof/>
                <w:sz w:val="12"/>
                <w:szCs w:val="12"/>
                <w:lang w:eastAsia="sl-SI"/>
              </w:rPr>
            </w:pPr>
            <w:r w:rsidRPr="008668EF">
              <w:rPr>
                <w:rFonts w:ascii="Arial" w:eastAsia="Times New Roman" w:hAnsi="Arial" w:cs="Arial"/>
                <w:color w:val="4A4A4A"/>
                <w:sz w:val="12"/>
                <w:szCs w:val="12"/>
                <w:lang w:eastAsia="sl-SI"/>
              </w:rPr>
              <w:t>Ženske so se dejavno spopadle z izzivi vojnega časa. Foto: Iz oddaje V fokusu: Ženske v vojni</w:t>
            </w:r>
          </w:p>
        </w:tc>
        <w:tc>
          <w:tcPr>
            <w:tcW w:w="3329" w:type="dxa"/>
          </w:tcPr>
          <w:p w:rsidR="0005178E" w:rsidRPr="008668EF" w:rsidRDefault="0005178E" w:rsidP="00FA306F">
            <w:pPr>
              <w:rPr>
                <w:sz w:val="12"/>
                <w:szCs w:val="12"/>
              </w:rPr>
            </w:pPr>
            <w:r w:rsidRPr="008668EF">
              <w:rPr>
                <w:sz w:val="12"/>
                <w:szCs w:val="12"/>
                <w:u w:val="single"/>
              </w:rPr>
              <w:t>Slovenski narod</w:t>
            </w:r>
            <w:r w:rsidRPr="008668EF">
              <w:rPr>
                <w:sz w:val="12"/>
                <w:szCs w:val="12"/>
              </w:rPr>
              <w:t>. Narodna tiskarna, 01.02.1915.</w:t>
            </w:r>
            <w:r w:rsidRPr="008668EF">
              <w:rPr>
                <w:sz w:val="12"/>
                <w:szCs w:val="12"/>
              </w:rPr>
              <w:br/>
              <w:t>&lt;http://www.dlib.si/?URN=URN:NBN:SI:DOC-IXFS5R3H&gt;</w:t>
            </w:r>
          </w:p>
          <w:p w:rsidR="0005178E" w:rsidRPr="008668EF" w:rsidRDefault="0005178E" w:rsidP="00FA306F">
            <w:pPr>
              <w:rPr>
                <w:sz w:val="12"/>
                <w:szCs w:val="12"/>
              </w:rPr>
            </w:pPr>
          </w:p>
        </w:tc>
        <w:tc>
          <w:tcPr>
            <w:tcW w:w="3787" w:type="dxa"/>
          </w:tcPr>
          <w:p w:rsidR="0005178E" w:rsidRPr="008668EF" w:rsidRDefault="00C928E9" w:rsidP="00FA306F">
            <w:pPr>
              <w:rPr>
                <w:sz w:val="12"/>
                <w:szCs w:val="12"/>
              </w:rPr>
            </w:pPr>
            <w:hyperlink r:id="rId20" w:anchor="imgrc=yib_ncOxv-pI4M%3A" w:history="1">
              <w:r w:rsidR="0005178E" w:rsidRPr="008668EF">
                <w:rPr>
                  <w:rStyle w:val="Collegamentoipertestuale"/>
                  <w:color w:val="auto"/>
                  <w:sz w:val="12"/>
                  <w:szCs w:val="12"/>
                  <w:u w:val="none"/>
                </w:rPr>
                <w:t>https://www.google.si/search?q=angela+bo%C5%A1kin&amp;tbm=isch&amp;tbo=u&amp;source=univ&amp;sa=X&amp;ved=0ahUKEwjJp-2YyITMAhUJESwKHd3wAOYQsAQIIA&amp;biw=1366&amp;bih=677#imgrc=yib_ncOxv-pI4M%3A</w:t>
              </w:r>
            </w:hyperlink>
          </w:p>
          <w:p w:rsidR="0005178E" w:rsidRPr="008668EF" w:rsidRDefault="0005178E" w:rsidP="00FA306F">
            <w:pPr>
              <w:rPr>
                <w:sz w:val="12"/>
                <w:szCs w:val="12"/>
              </w:rPr>
            </w:pPr>
          </w:p>
        </w:tc>
      </w:tr>
    </w:tbl>
    <w:p w:rsidR="00F70CBD" w:rsidRDefault="00F70CBD" w:rsidP="0005178E">
      <w:pPr>
        <w:shd w:val="clear" w:color="auto" w:fill="F8F8F8"/>
        <w:tabs>
          <w:tab w:val="left" w:pos="849"/>
          <w:tab w:val="center" w:pos="4536"/>
        </w:tabs>
        <w:spacing w:after="105" w:line="240" w:lineRule="auto"/>
        <w:rPr>
          <w:b/>
        </w:rPr>
      </w:pPr>
    </w:p>
    <w:p w:rsidR="0005178E" w:rsidRPr="00B959A3" w:rsidRDefault="0005178E" w:rsidP="0005178E">
      <w:pPr>
        <w:shd w:val="clear" w:color="auto" w:fill="F8F8F8"/>
        <w:tabs>
          <w:tab w:val="left" w:pos="849"/>
          <w:tab w:val="center" w:pos="4536"/>
        </w:tabs>
        <w:spacing w:after="105" w:line="240" w:lineRule="auto"/>
        <w:rPr>
          <w:rFonts w:ascii="Arial" w:eastAsia="Times New Roman" w:hAnsi="Arial" w:cs="Arial"/>
          <w:b/>
          <w:color w:val="4A4A4A"/>
          <w:sz w:val="20"/>
          <w:szCs w:val="20"/>
          <w:lang w:eastAsia="sl-SI"/>
        </w:rPr>
      </w:pPr>
      <w:r w:rsidRPr="00B959A3">
        <w:rPr>
          <w:b/>
          <w:sz w:val="20"/>
          <w:szCs w:val="20"/>
        </w:rPr>
        <w:t xml:space="preserve">1. 4. </w:t>
      </w:r>
      <w:r w:rsidR="00AF771E" w:rsidRPr="00B959A3">
        <w:rPr>
          <w:b/>
          <w:sz w:val="20"/>
          <w:szCs w:val="20"/>
        </w:rPr>
        <w:t>CHAR</w:t>
      </w:r>
      <w:r w:rsidR="00B959A3">
        <w:rPr>
          <w:b/>
          <w:sz w:val="20"/>
          <w:szCs w:val="20"/>
        </w:rPr>
        <w:t>I</w:t>
      </w:r>
      <w:r w:rsidR="00AF771E" w:rsidRPr="00B959A3">
        <w:rPr>
          <w:b/>
          <w:sz w:val="20"/>
          <w:szCs w:val="20"/>
        </w:rPr>
        <w:t xml:space="preserve">TY </w:t>
      </w:r>
      <w:r w:rsidR="002B4762">
        <w:rPr>
          <w:b/>
          <w:sz w:val="20"/>
          <w:szCs w:val="20"/>
        </w:rPr>
        <w:t>WORK</w:t>
      </w:r>
    </w:p>
    <w:p w:rsidR="0005178E" w:rsidRPr="0039393D" w:rsidRDefault="00883516" w:rsidP="0005178E">
      <w:pPr>
        <w:rPr>
          <w:sz w:val="20"/>
          <w:szCs w:val="20"/>
        </w:rPr>
      </w:pPr>
      <w:r>
        <w:rPr>
          <w:sz w:val="20"/>
          <w:szCs w:val="20"/>
        </w:rPr>
        <w:t>W</w:t>
      </w:r>
      <w:r w:rsidR="0039393D" w:rsidRPr="0039393D">
        <w:rPr>
          <w:sz w:val="20"/>
          <w:szCs w:val="20"/>
          <w:lang w:val="en"/>
        </w:rPr>
        <w:t xml:space="preserve">omen from higher social classes were very active in the Red Cross. They organized various charity events and were collecting food and clothing </w:t>
      </w:r>
      <w:r>
        <w:rPr>
          <w:sz w:val="20"/>
          <w:szCs w:val="20"/>
          <w:lang w:val="en"/>
        </w:rPr>
        <w:t xml:space="preserve">for the soldiers and civilians. </w:t>
      </w:r>
      <w:r w:rsidR="0039393D" w:rsidRPr="0039393D">
        <w:rPr>
          <w:sz w:val="20"/>
          <w:szCs w:val="20"/>
          <w:lang w:val="en"/>
        </w:rPr>
        <w:t>Among them was the Countess</w:t>
      </w:r>
      <w:r w:rsidR="008A2EF4">
        <w:rPr>
          <w:sz w:val="20"/>
          <w:szCs w:val="20"/>
          <w:lang w:val="en"/>
        </w:rPr>
        <w:t xml:space="preserve"> </w:t>
      </w:r>
      <w:proofErr w:type="spellStart"/>
      <w:r w:rsidR="008A2EF4">
        <w:rPr>
          <w:sz w:val="20"/>
          <w:szCs w:val="20"/>
          <w:lang w:val="en"/>
        </w:rPr>
        <w:t>Lucija</w:t>
      </w:r>
      <w:proofErr w:type="spellEnd"/>
      <w:r w:rsidR="00AF771E">
        <w:rPr>
          <w:sz w:val="20"/>
          <w:szCs w:val="20"/>
          <w:lang w:val="en"/>
        </w:rPr>
        <w:t xml:space="preserve"> </w:t>
      </w:r>
      <w:proofErr w:type="spellStart"/>
      <w:r w:rsidR="0039393D" w:rsidRPr="0039393D">
        <w:rPr>
          <w:sz w:val="20"/>
          <w:szCs w:val="20"/>
          <w:lang w:val="en"/>
        </w:rPr>
        <w:t>Christalnigg</w:t>
      </w:r>
      <w:proofErr w:type="spellEnd"/>
      <w:r w:rsidR="0039393D" w:rsidRPr="0039393D">
        <w:rPr>
          <w:sz w:val="20"/>
          <w:szCs w:val="20"/>
          <w:lang w:val="en"/>
        </w:rPr>
        <w:t xml:space="preserve">, who was killed </w:t>
      </w:r>
      <w:r w:rsidR="00E82451">
        <w:rPr>
          <w:sz w:val="20"/>
          <w:szCs w:val="20"/>
          <w:lang w:val="en"/>
        </w:rPr>
        <w:t>at the beginning of</w:t>
      </w:r>
      <w:r w:rsidR="0039393D" w:rsidRPr="0039393D">
        <w:rPr>
          <w:sz w:val="20"/>
          <w:szCs w:val="20"/>
          <w:lang w:val="en"/>
        </w:rPr>
        <w:t xml:space="preserve"> the war. Because she did not</w:t>
      </w:r>
      <w:r>
        <w:rPr>
          <w:sz w:val="20"/>
          <w:szCs w:val="20"/>
          <w:lang w:val="en"/>
        </w:rPr>
        <w:t xml:space="preserve"> answer</w:t>
      </w:r>
      <w:r w:rsidR="0039393D" w:rsidRPr="0039393D">
        <w:rPr>
          <w:sz w:val="20"/>
          <w:szCs w:val="20"/>
          <w:lang w:val="en"/>
        </w:rPr>
        <w:t xml:space="preserve"> a soldier’s call to stop, he shot her. The husband of the deceased even praised the soldier for consistently executing his task (</w:t>
      </w:r>
      <w:r>
        <w:rPr>
          <w:sz w:val="20"/>
          <w:szCs w:val="20"/>
          <w:lang w:val="en"/>
        </w:rPr>
        <w:t>he did so despite the fact that the soldier</w:t>
      </w:r>
      <w:r w:rsidR="0039393D" w:rsidRPr="0039393D">
        <w:rPr>
          <w:sz w:val="20"/>
          <w:szCs w:val="20"/>
          <w:lang w:val="en"/>
        </w:rPr>
        <w:t xml:space="preserve"> killed his wife).</w:t>
      </w:r>
    </w:p>
    <w:tbl>
      <w:tblPr>
        <w:tblStyle w:val="Grigliatabella"/>
        <w:tblW w:w="9918" w:type="dxa"/>
        <w:tblLayout w:type="fixed"/>
        <w:tblLook w:val="04A0" w:firstRow="1" w:lastRow="0" w:firstColumn="1" w:lastColumn="0" w:noHBand="0" w:noVBand="1"/>
      </w:tblPr>
      <w:tblGrid>
        <w:gridCol w:w="4400"/>
        <w:gridCol w:w="468"/>
        <w:gridCol w:w="4868"/>
        <w:gridCol w:w="182"/>
      </w:tblGrid>
      <w:tr w:rsidR="0005178E" w:rsidTr="00FA306F">
        <w:tc>
          <w:tcPr>
            <w:tcW w:w="4400" w:type="dxa"/>
            <w:tcBorders>
              <w:top w:val="nil"/>
              <w:left w:val="nil"/>
              <w:bottom w:val="nil"/>
              <w:right w:val="nil"/>
            </w:tcBorders>
          </w:tcPr>
          <w:p w:rsidR="0005178E" w:rsidRDefault="0005178E" w:rsidP="00FA306F">
            <w:r w:rsidRPr="00A83F28">
              <w:rPr>
                <w:noProof/>
                <w:lang w:val="it-IT" w:eastAsia="it-IT"/>
              </w:rPr>
              <w:drawing>
                <wp:inline distT="0" distB="0" distL="0" distR="0" wp14:anchorId="5EB2F871" wp14:editId="12F1DFC5">
                  <wp:extent cx="2192216" cy="20098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2255" cy="2019088"/>
                          </a:xfrm>
                          <a:prstGeom prst="rect">
                            <a:avLst/>
                          </a:prstGeom>
                          <a:noFill/>
                          <a:ln>
                            <a:noFill/>
                          </a:ln>
                        </pic:spPr>
                      </pic:pic>
                    </a:graphicData>
                  </a:graphic>
                </wp:inline>
              </w:drawing>
            </w:r>
          </w:p>
        </w:tc>
        <w:tc>
          <w:tcPr>
            <w:tcW w:w="5518" w:type="dxa"/>
            <w:gridSpan w:val="3"/>
            <w:tcBorders>
              <w:top w:val="nil"/>
              <w:left w:val="nil"/>
              <w:bottom w:val="nil"/>
              <w:right w:val="nil"/>
            </w:tcBorders>
          </w:tcPr>
          <w:p w:rsidR="0005178E" w:rsidRDefault="0005178E" w:rsidP="00FA306F">
            <w:r>
              <w:rPr>
                <w:noProof/>
                <w:lang w:val="it-IT" w:eastAsia="it-IT"/>
              </w:rPr>
              <w:drawing>
                <wp:inline distT="0" distB="0" distL="0" distR="0" wp14:anchorId="64223E70" wp14:editId="10C23F88">
                  <wp:extent cx="2971800" cy="2009477"/>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2162" cy="2030007"/>
                          </a:xfrm>
                          <a:prstGeom prst="rect">
                            <a:avLst/>
                          </a:prstGeom>
                          <a:noFill/>
                        </pic:spPr>
                      </pic:pic>
                    </a:graphicData>
                  </a:graphic>
                </wp:inline>
              </w:drawing>
            </w:r>
          </w:p>
        </w:tc>
      </w:tr>
      <w:tr w:rsidR="0005178E" w:rsidTr="00FA306F">
        <w:tc>
          <w:tcPr>
            <w:tcW w:w="4400" w:type="dxa"/>
            <w:tcBorders>
              <w:top w:val="nil"/>
              <w:left w:val="nil"/>
              <w:bottom w:val="nil"/>
              <w:right w:val="nil"/>
            </w:tcBorders>
          </w:tcPr>
          <w:p w:rsidR="0005178E" w:rsidRDefault="0005178E" w:rsidP="00FA306F">
            <w:pPr>
              <w:rPr>
                <w:rStyle w:val="Collegamentoipertestuale"/>
                <w:color w:val="auto"/>
                <w:sz w:val="12"/>
                <w:szCs w:val="12"/>
                <w:u w:val="none"/>
              </w:rPr>
            </w:pPr>
            <w:r w:rsidRPr="00847F1D">
              <w:rPr>
                <w:sz w:val="12"/>
                <w:szCs w:val="12"/>
              </w:rPr>
              <w:t>Edinost: glasilo slovenskega političnega društva tržaške okolice. Ivan Dolinar, 11.08.1914.</w:t>
            </w:r>
            <w:r w:rsidRPr="00847F1D">
              <w:rPr>
                <w:sz w:val="12"/>
                <w:szCs w:val="12"/>
              </w:rPr>
              <w:br/>
            </w:r>
            <w:hyperlink r:id="rId23" w:history="1">
              <w:r w:rsidRPr="00847F1D">
                <w:rPr>
                  <w:rStyle w:val="Collegamentoipertestuale"/>
                  <w:color w:val="auto"/>
                  <w:sz w:val="12"/>
                  <w:szCs w:val="12"/>
                  <w:u w:val="none"/>
                </w:rPr>
                <w:t>http://www.dlib.si/?URN=URN:NBN:SI:doc-L6F299D9</w:t>
              </w:r>
            </w:hyperlink>
          </w:p>
          <w:p w:rsidR="0005178E" w:rsidRPr="00847F1D" w:rsidRDefault="0005178E" w:rsidP="00FA306F">
            <w:pPr>
              <w:rPr>
                <w:sz w:val="12"/>
                <w:szCs w:val="12"/>
              </w:rPr>
            </w:pPr>
          </w:p>
        </w:tc>
        <w:tc>
          <w:tcPr>
            <w:tcW w:w="5518" w:type="dxa"/>
            <w:gridSpan w:val="3"/>
            <w:tcBorders>
              <w:top w:val="nil"/>
              <w:left w:val="nil"/>
              <w:bottom w:val="nil"/>
              <w:right w:val="nil"/>
            </w:tcBorders>
          </w:tcPr>
          <w:p w:rsidR="0005178E" w:rsidRPr="00847F1D" w:rsidRDefault="0005178E" w:rsidP="00FA306F">
            <w:pPr>
              <w:shd w:val="clear" w:color="auto" w:fill="F8F8F8"/>
              <w:rPr>
                <w:rFonts w:ascii="Arial" w:eastAsia="Times New Roman" w:hAnsi="Arial" w:cs="Arial"/>
                <w:sz w:val="12"/>
                <w:szCs w:val="12"/>
                <w:lang w:eastAsia="sl-SI"/>
              </w:rPr>
            </w:pPr>
            <w:r w:rsidRPr="00847F1D">
              <w:rPr>
                <w:rFonts w:ascii="Arial" w:eastAsia="Times New Roman" w:hAnsi="Arial" w:cs="Arial"/>
                <w:sz w:val="12"/>
                <w:szCs w:val="12"/>
                <w:lang w:eastAsia="sl-SI"/>
              </w:rPr>
              <w:t>Foto: Iz razstave 1915 - Ženske v zaledju soške fronte</w:t>
            </w:r>
          </w:p>
          <w:p w:rsidR="0005178E" w:rsidRDefault="00C928E9" w:rsidP="00FA306F">
            <w:pPr>
              <w:rPr>
                <w:sz w:val="12"/>
                <w:szCs w:val="12"/>
              </w:rPr>
            </w:pPr>
            <w:hyperlink r:id="rId24" w:history="1">
              <w:r w:rsidR="0005178E" w:rsidRPr="00847F1D">
                <w:rPr>
                  <w:rStyle w:val="Collegamentoipertestuale"/>
                  <w:color w:val="auto"/>
                  <w:sz w:val="12"/>
                  <w:szCs w:val="12"/>
                  <w:u w:val="none"/>
                </w:rPr>
                <w:t>http://www.rtvslo.si/prva-svetovna-vojna/spomin-je-ziv/vojna-ni-potekala-le-na-bojiscih-za-prezivetje-so-jo-bojevale-tudi-zenske/367744</w:t>
              </w:r>
            </w:hyperlink>
          </w:p>
          <w:p w:rsidR="0005178E" w:rsidRPr="00847F1D" w:rsidRDefault="0005178E" w:rsidP="00FA306F">
            <w:pPr>
              <w:rPr>
                <w:sz w:val="12"/>
                <w:szCs w:val="12"/>
              </w:rPr>
            </w:pPr>
          </w:p>
          <w:p w:rsidR="0005178E" w:rsidRPr="00847F1D" w:rsidRDefault="0005178E" w:rsidP="00FA306F">
            <w:pPr>
              <w:rPr>
                <w:sz w:val="12"/>
                <w:szCs w:val="12"/>
              </w:rPr>
            </w:pPr>
          </w:p>
        </w:tc>
      </w:tr>
      <w:tr w:rsidR="0005178E" w:rsidTr="00FA306F">
        <w:trPr>
          <w:gridAfter w:val="1"/>
          <w:wAfter w:w="182" w:type="dxa"/>
        </w:trPr>
        <w:tc>
          <w:tcPr>
            <w:tcW w:w="4868" w:type="dxa"/>
            <w:gridSpan w:val="2"/>
            <w:tcBorders>
              <w:top w:val="nil"/>
              <w:left w:val="nil"/>
              <w:bottom w:val="nil"/>
              <w:right w:val="nil"/>
            </w:tcBorders>
          </w:tcPr>
          <w:p w:rsidR="0005178E" w:rsidRDefault="0005178E" w:rsidP="00FA306F">
            <w:r>
              <w:rPr>
                <w:noProof/>
                <w:lang w:val="it-IT" w:eastAsia="it-IT"/>
              </w:rPr>
              <w:drawing>
                <wp:inline distT="0" distB="0" distL="0" distR="0" wp14:anchorId="070C0D04" wp14:editId="745C064D">
                  <wp:extent cx="2426677" cy="1802689"/>
                  <wp:effectExtent l="0" t="0" r="0" b="762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2667" cy="1814568"/>
                          </a:xfrm>
                          <a:prstGeom prst="rect">
                            <a:avLst/>
                          </a:prstGeom>
                          <a:noFill/>
                        </pic:spPr>
                      </pic:pic>
                    </a:graphicData>
                  </a:graphic>
                </wp:inline>
              </w:drawing>
            </w:r>
          </w:p>
        </w:tc>
        <w:tc>
          <w:tcPr>
            <w:tcW w:w="4868" w:type="dxa"/>
            <w:tcBorders>
              <w:top w:val="nil"/>
              <w:left w:val="nil"/>
              <w:bottom w:val="nil"/>
              <w:right w:val="nil"/>
            </w:tcBorders>
          </w:tcPr>
          <w:p w:rsidR="0005178E" w:rsidRDefault="0005178E" w:rsidP="00FA306F">
            <w:r w:rsidRPr="00AF43CA">
              <w:rPr>
                <w:noProof/>
                <w:lang w:val="it-IT" w:eastAsia="it-IT"/>
              </w:rPr>
              <w:drawing>
                <wp:inline distT="0" distB="0" distL="0" distR="0" wp14:anchorId="096AAC7D" wp14:editId="5C67FC45">
                  <wp:extent cx="1006118" cy="1770184"/>
                  <wp:effectExtent l="0" t="0" r="3810" b="1905"/>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0710" cy="1795858"/>
                          </a:xfrm>
                          <a:prstGeom prst="rect">
                            <a:avLst/>
                          </a:prstGeom>
                          <a:noFill/>
                          <a:ln>
                            <a:noFill/>
                          </a:ln>
                        </pic:spPr>
                      </pic:pic>
                    </a:graphicData>
                  </a:graphic>
                </wp:inline>
              </w:drawing>
            </w:r>
          </w:p>
        </w:tc>
      </w:tr>
      <w:tr w:rsidR="0005178E" w:rsidTr="00FA306F">
        <w:trPr>
          <w:gridAfter w:val="1"/>
          <w:wAfter w:w="182" w:type="dxa"/>
        </w:trPr>
        <w:tc>
          <w:tcPr>
            <w:tcW w:w="4868" w:type="dxa"/>
            <w:gridSpan w:val="2"/>
            <w:tcBorders>
              <w:top w:val="nil"/>
              <w:left w:val="nil"/>
              <w:bottom w:val="nil"/>
              <w:right w:val="nil"/>
            </w:tcBorders>
          </w:tcPr>
          <w:p w:rsidR="0005178E" w:rsidRPr="00847F1D" w:rsidRDefault="0005178E" w:rsidP="00FA306F">
            <w:pPr>
              <w:rPr>
                <w:sz w:val="12"/>
                <w:szCs w:val="12"/>
              </w:rPr>
            </w:pPr>
            <w:r w:rsidRPr="00847F1D">
              <w:rPr>
                <w:rFonts w:ascii="Arial" w:eastAsia="Times New Roman" w:hAnsi="Arial" w:cs="Arial"/>
                <w:sz w:val="12"/>
                <w:szCs w:val="12"/>
                <w:lang w:eastAsia="sl-SI"/>
              </w:rPr>
              <w:t>Foto: Fototeka Zgodovinskega arhiva Ljubljana</w:t>
            </w:r>
          </w:p>
          <w:p w:rsidR="0005178E" w:rsidRPr="00847F1D" w:rsidRDefault="0005178E" w:rsidP="00FA306F">
            <w:pPr>
              <w:rPr>
                <w:sz w:val="12"/>
                <w:szCs w:val="12"/>
              </w:rPr>
            </w:pPr>
          </w:p>
        </w:tc>
        <w:tc>
          <w:tcPr>
            <w:tcW w:w="4868" w:type="dxa"/>
            <w:tcBorders>
              <w:top w:val="nil"/>
              <w:left w:val="nil"/>
              <w:bottom w:val="nil"/>
              <w:right w:val="nil"/>
            </w:tcBorders>
          </w:tcPr>
          <w:p w:rsidR="0005178E" w:rsidRPr="00847F1D" w:rsidRDefault="0005178E" w:rsidP="00FA306F">
            <w:pPr>
              <w:rPr>
                <w:sz w:val="12"/>
                <w:szCs w:val="12"/>
              </w:rPr>
            </w:pPr>
            <w:r w:rsidRPr="00847F1D">
              <w:rPr>
                <w:sz w:val="12"/>
                <w:szCs w:val="12"/>
              </w:rPr>
              <w:t>Laibacher Zeitung. Ignaz Alois Edler v. Kleinmayr, 19.06.1915.</w:t>
            </w:r>
            <w:r w:rsidRPr="00847F1D">
              <w:rPr>
                <w:sz w:val="12"/>
                <w:szCs w:val="12"/>
              </w:rPr>
              <w:br/>
            </w:r>
            <w:hyperlink r:id="rId27" w:history="1">
              <w:r w:rsidRPr="00847F1D">
                <w:rPr>
                  <w:rStyle w:val="Collegamentoipertestuale"/>
                  <w:color w:val="auto"/>
                  <w:sz w:val="12"/>
                  <w:szCs w:val="12"/>
                  <w:u w:val="none"/>
                </w:rPr>
                <w:t>http://www.dlib.si/?URN=URN:NBN:SI:doc-OK92TFTT</w:t>
              </w:r>
            </w:hyperlink>
          </w:p>
          <w:p w:rsidR="0005178E" w:rsidRPr="00847F1D" w:rsidRDefault="0005178E" w:rsidP="00FA306F">
            <w:pPr>
              <w:rPr>
                <w:sz w:val="12"/>
                <w:szCs w:val="12"/>
              </w:rPr>
            </w:pPr>
          </w:p>
        </w:tc>
      </w:tr>
    </w:tbl>
    <w:p w:rsidR="0005178E" w:rsidRDefault="0005178E" w:rsidP="0005178E"/>
    <w:p w:rsidR="0005178E" w:rsidRPr="00B959A3" w:rsidRDefault="0005178E" w:rsidP="0005178E">
      <w:pPr>
        <w:rPr>
          <w:rFonts w:ascii="Georgia" w:hAnsi="Georgia"/>
          <w:b/>
          <w:color w:val="0070C0"/>
        </w:rPr>
      </w:pPr>
      <w:r w:rsidRPr="00B959A3">
        <w:rPr>
          <w:rFonts w:ascii="Georgia" w:hAnsi="Georgia"/>
          <w:b/>
          <w:color w:val="0070C0"/>
        </w:rPr>
        <w:t xml:space="preserve">2. </w:t>
      </w:r>
      <w:r w:rsidR="00B959A3" w:rsidRPr="00B959A3">
        <w:rPr>
          <w:rFonts w:ascii="Georgia" w:hAnsi="Georgia"/>
          <w:b/>
          <w:color w:val="0070C0"/>
        </w:rPr>
        <w:t>Women on the battlefields</w:t>
      </w:r>
    </w:p>
    <w:p w:rsidR="0005178E" w:rsidRPr="00F70CBD" w:rsidRDefault="000D50C9" w:rsidP="0005178E">
      <w:pPr>
        <w:rPr>
          <w:sz w:val="20"/>
          <w:szCs w:val="20"/>
        </w:rPr>
      </w:pPr>
      <w:r w:rsidRPr="00F70CBD">
        <w:rPr>
          <w:sz w:val="20"/>
          <w:szCs w:val="20"/>
        </w:rPr>
        <w:t>T</w:t>
      </w:r>
      <w:r w:rsidRPr="00F70CBD">
        <w:rPr>
          <w:sz w:val="20"/>
          <w:szCs w:val="20"/>
          <w:lang w:val="en"/>
        </w:rPr>
        <w:t>he inclusion of women in the military was a very rare phenomena. It was still considered unacceptable, improp</w:t>
      </w:r>
      <w:r w:rsidR="00883516">
        <w:rPr>
          <w:sz w:val="20"/>
          <w:szCs w:val="20"/>
          <w:lang w:val="en"/>
        </w:rPr>
        <w:t>er for women to do it</w:t>
      </w:r>
      <w:r w:rsidRPr="00F70CBD">
        <w:rPr>
          <w:sz w:val="20"/>
          <w:szCs w:val="20"/>
          <w:lang w:val="en"/>
        </w:rPr>
        <w:t xml:space="preserve">. The prevailing belief was </w:t>
      </w:r>
      <w:r w:rsidR="00883516">
        <w:rPr>
          <w:sz w:val="20"/>
          <w:szCs w:val="20"/>
          <w:lang w:val="en"/>
        </w:rPr>
        <w:t>that wome</w:t>
      </w:r>
      <w:r w:rsidRPr="00F70CBD">
        <w:rPr>
          <w:sz w:val="20"/>
          <w:szCs w:val="20"/>
          <w:lang w:val="en"/>
        </w:rPr>
        <w:t>n should take care of home and family. However, some women act</w:t>
      </w:r>
      <w:r w:rsidR="00883516">
        <w:rPr>
          <w:sz w:val="20"/>
          <w:szCs w:val="20"/>
          <w:lang w:val="en"/>
        </w:rPr>
        <w:t>ed</w:t>
      </w:r>
      <w:r w:rsidRPr="00F70CBD">
        <w:rPr>
          <w:sz w:val="20"/>
          <w:szCs w:val="20"/>
          <w:lang w:val="en"/>
        </w:rPr>
        <w:t xml:space="preserve"> as messengers of war. Some of them</w:t>
      </w:r>
      <w:r w:rsidR="00883516">
        <w:rPr>
          <w:sz w:val="20"/>
          <w:szCs w:val="20"/>
          <w:lang w:val="en"/>
        </w:rPr>
        <w:t xml:space="preserve"> succeeded to be involved in fights</w:t>
      </w:r>
      <w:r w:rsidRPr="00F70CBD">
        <w:rPr>
          <w:sz w:val="20"/>
          <w:szCs w:val="20"/>
          <w:lang w:val="en"/>
        </w:rPr>
        <w:t>, one even dressed as a man to be able to get on battlefields, as it is reported in the source.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05178E" w:rsidTr="00FA306F">
        <w:tc>
          <w:tcPr>
            <w:tcW w:w="4868" w:type="dxa"/>
          </w:tcPr>
          <w:p w:rsidR="0005178E" w:rsidRDefault="0005178E" w:rsidP="00FA306F">
            <w:r w:rsidRPr="006D5CF0">
              <w:rPr>
                <w:noProof/>
                <w:lang w:val="it-IT" w:eastAsia="it-IT"/>
              </w:rPr>
              <w:drawing>
                <wp:inline distT="0" distB="0" distL="0" distR="0" wp14:anchorId="1C45BA23" wp14:editId="3A0286BD">
                  <wp:extent cx="2552700" cy="859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0" cy="859790"/>
                          </a:xfrm>
                          <a:prstGeom prst="rect">
                            <a:avLst/>
                          </a:prstGeom>
                          <a:noFill/>
                          <a:ln>
                            <a:noFill/>
                          </a:ln>
                        </pic:spPr>
                      </pic:pic>
                    </a:graphicData>
                  </a:graphic>
                </wp:inline>
              </w:drawing>
            </w:r>
          </w:p>
        </w:tc>
        <w:tc>
          <w:tcPr>
            <w:tcW w:w="4868" w:type="dxa"/>
          </w:tcPr>
          <w:p w:rsidR="0005178E" w:rsidRDefault="0005178E" w:rsidP="00FA306F">
            <w:r w:rsidRPr="006D5CF0">
              <w:rPr>
                <w:noProof/>
                <w:lang w:val="it-IT" w:eastAsia="it-IT"/>
              </w:rPr>
              <w:drawing>
                <wp:inline distT="0" distB="0" distL="0" distR="0" wp14:anchorId="0DF7D914" wp14:editId="784F94A0">
                  <wp:extent cx="1485900" cy="13119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11910"/>
                          </a:xfrm>
                          <a:prstGeom prst="rect">
                            <a:avLst/>
                          </a:prstGeom>
                          <a:noFill/>
                          <a:ln>
                            <a:noFill/>
                          </a:ln>
                        </pic:spPr>
                      </pic:pic>
                    </a:graphicData>
                  </a:graphic>
                </wp:inline>
              </w:drawing>
            </w:r>
          </w:p>
        </w:tc>
      </w:tr>
      <w:tr w:rsidR="0005178E" w:rsidTr="00FA306F">
        <w:tc>
          <w:tcPr>
            <w:tcW w:w="4868" w:type="dxa"/>
          </w:tcPr>
          <w:p w:rsidR="0005178E" w:rsidRPr="00AF6517" w:rsidRDefault="0005178E" w:rsidP="00FA306F">
            <w:pPr>
              <w:rPr>
                <w:sz w:val="12"/>
                <w:szCs w:val="12"/>
              </w:rPr>
            </w:pPr>
            <w:r w:rsidRPr="00AF6517">
              <w:rPr>
                <w:sz w:val="12"/>
                <w:szCs w:val="12"/>
              </w:rPr>
              <w:t>Domoljub: slovenskemu ljudstvu v poduk in zabavo. M. Kolar, Ljubljana, 25.07.1918.</w:t>
            </w:r>
            <w:r w:rsidRPr="00AF6517">
              <w:rPr>
                <w:sz w:val="12"/>
                <w:szCs w:val="12"/>
              </w:rPr>
              <w:br/>
            </w:r>
            <w:hyperlink r:id="rId30" w:history="1">
              <w:r w:rsidRPr="00AF6517">
                <w:rPr>
                  <w:rStyle w:val="Collegamentoipertestuale"/>
                  <w:color w:val="auto"/>
                  <w:sz w:val="12"/>
                  <w:szCs w:val="12"/>
                  <w:u w:val="none"/>
                </w:rPr>
                <w:t>http://www.dlib.si/?URN=URN:NBN:SI:DOC-XZZJK926</w:t>
              </w:r>
            </w:hyperlink>
          </w:p>
          <w:p w:rsidR="0005178E" w:rsidRPr="00AF6517" w:rsidRDefault="0005178E" w:rsidP="00FA306F">
            <w:pPr>
              <w:rPr>
                <w:sz w:val="12"/>
                <w:szCs w:val="12"/>
              </w:rPr>
            </w:pPr>
          </w:p>
        </w:tc>
        <w:tc>
          <w:tcPr>
            <w:tcW w:w="4868" w:type="dxa"/>
          </w:tcPr>
          <w:p w:rsidR="0005178E" w:rsidRDefault="0005178E" w:rsidP="00FA306F">
            <w:pPr>
              <w:rPr>
                <w:sz w:val="12"/>
                <w:szCs w:val="12"/>
              </w:rPr>
            </w:pPr>
            <w:r w:rsidRPr="00AF6517">
              <w:rPr>
                <w:sz w:val="12"/>
                <w:szCs w:val="12"/>
              </w:rPr>
              <w:lastRenderedPageBreak/>
              <w:t>Tedenske slike. Dragotin Mohar, 07.03.1917.</w:t>
            </w:r>
            <w:r w:rsidRPr="00AF6517">
              <w:rPr>
                <w:sz w:val="12"/>
                <w:szCs w:val="12"/>
              </w:rPr>
              <w:br/>
              <w:t>&lt;http://www.dlib.si/?URN=URN:NBN:SI:DOC-ZA635VJH&gt;</w:t>
            </w:r>
          </w:p>
          <w:p w:rsidR="0005178E" w:rsidRPr="00AF6517" w:rsidRDefault="0005178E" w:rsidP="00FA306F">
            <w:pPr>
              <w:rPr>
                <w:sz w:val="12"/>
                <w:szCs w:val="12"/>
              </w:rPr>
            </w:pPr>
          </w:p>
          <w:p w:rsidR="0005178E" w:rsidRPr="00AF6517" w:rsidRDefault="0005178E" w:rsidP="00FA306F">
            <w:pPr>
              <w:rPr>
                <w:sz w:val="12"/>
                <w:szCs w:val="12"/>
              </w:rPr>
            </w:pPr>
          </w:p>
        </w:tc>
      </w:tr>
    </w:tbl>
    <w:p w:rsidR="0005178E" w:rsidRDefault="0005178E" w:rsidP="0005178E"/>
    <w:p w:rsidR="00B959A3" w:rsidRPr="00B959A3" w:rsidRDefault="00B959A3" w:rsidP="0005178E">
      <w:pPr>
        <w:rPr>
          <w:b/>
          <w:color w:val="0070C0"/>
          <w:sz w:val="24"/>
          <w:szCs w:val="24"/>
        </w:rPr>
      </w:pPr>
      <w:r w:rsidRPr="00B959A3">
        <w:rPr>
          <w:b/>
          <w:color w:val="0070C0"/>
          <w:sz w:val="24"/>
          <w:szCs w:val="24"/>
        </w:rPr>
        <w:t>Study questions</w:t>
      </w:r>
    </w:p>
    <w:p w:rsidR="0005178E" w:rsidRPr="00883516" w:rsidRDefault="0005178E" w:rsidP="0005178E">
      <w:pPr>
        <w:rPr>
          <w:i/>
          <w:color w:val="0070C0"/>
          <w:sz w:val="20"/>
          <w:szCs w:val="20"/>
        </w:rPr>
      </w:pPr>
      <w:r w:rsidRPr="00883516">
        <w:rPr>
          <w:sz w:val="20"/>
          <w:szCs w:val="20"/>
        </w:rPr>
        <w:t xml:space="preserve">1. </w:t>
      </w:r>
      <w:r w:rsidRPr="00883516">
        <w:rPr>
          <w:b/>
          <w:i/>
          <w:color w:val="0070C0"/>
          <w:sz w:val="20"/>
          <w:szCs w:val="20"/>
        </w:rPr>
        <w:t>Read, observe, describe</w:t>
      </w:r>
    </w:p>
    <w:p w:rsidR="00F70CBD" w:rsidRPr="00883516" w:rsidRDefault="00F70CBD" w:rsidP="0005178E">
      <w:pPr>
        <w:rPr>
          <w:sz w:val="20"/>
          <w:szCs w:val="20"/>
          <w:lang w:val="en"/>
        </w:rPr>
      </w:pPr>
      <w:r w:rsidRPr="00883516">
        <w:rPr>
          <w:sz w:val="20"/>
          <w:szCs w:val="20"/>
          <w:lang w:val="en"/>
        </w:rPr>
        <w:t xml:space="preserve">Observe the sources, read the texts and </w:t>
      </w:r>
      <w:r w:rsidR="00B959A3" w:rsidRPr="00883516">
        <w:rPr>
          <w:sz w:val="20"/>
          <w:szCs w:val="20"/>
          <w:lang w:val="en"/>
        </w:rPr>
        <w:t>explain, which were the roles women assumed during the First World War</w:t>
      </w:r>
    </w:p>
    <w:p w:rsidR="0005178E" w:rsidRPr="00883516" w:rsidRDefault="0005178E" w:rsidP="0005178E">
      <w:pPr>
        <w:rPr>
          <w:i/>
          <w:color w:val="0070C0"/>
          <w:sz w:val="20"/>
          <w:szCs w:val="20"/>
        </w:rPr>
      </w:pPr>
      <w:r w:rsidRPr="00883516">
        <w:rPr>
          <w:sz w:val="20"/>
          <w:szCs w:val="20"/>
        </w:rPr>
        <w:t xml:space="preserve">2. </w:t>
      </w:r>
      <w:r w:rsidRPr="00883516">
        <w:rPr>
          <w:b/>
          <w:i/>
          <w:color w:val="0070C0"/>
          <w:sz w:val="20"/>
          <w:szCs w:val="20"/>
        </w:rPr>
        <w:t>Analize and interprete</w:t>
      </w:r>
    </w:p>
    <w:p w:rsidR="00F70CBD" w:rsidRPr="00883516" w:rsidRDefault="00F70CBD" w:rsidP="0005178E">
      <w:pPr>
        <w:rPr>
          <w:sz w:val="20"/>
          <w:szCs w:val="20"/>
        </w:rPr>
      </w:pPr>
      <w:r w:rsidRPr="00883516">
        <w:rPr>
          <w:sz w:val="20"/>
          <w:szCs w:val="20"/>
        </w:rPr>
        <w:t xml:space="preserve">In the form of an essay interpret </w:t>
      </w:r>
      <w:r w:rsidRPr="00883516">
        <w:rPr>
          <w:sz w:val="20"/>
          <w:szCs w:val="20"/>
          <w:lang w:val="en"/>
        </w:rPr>
        <w:t>the sources. What do the photos depict? What was the purpose of the publication of these photos? What do the newspaper articles report about? What insights about women, their role in the war and the hinterland you get out of the cited sources?</w:t>
      </w:r>
      <w:r w:rsidR="00B959A3" w:rsidRPr="00883516">
        <w:rPr>
          <w:sz w:val="20"/>
          <w:szCs w:val="20"/>
          <w:lang w:val="en"/>
        </w:rPr>
        <w:t xml:space="preserve"> </w:t>
      </w:r>
    </w:p>
    <w:p w:rsidR="0005178E" w:rsidRPr="00883516" w:rsidRDefault="0005178E" w:rsidP="0005178E">
      <w:pPr>
        <w:rPr>
          <w:rFonts w:eastAsia="Calibri" w:cs="Times New Roman"/>
          <w:b/>
          <w:i/>
          <w:color w:val="0070C0"/>
          <w:kern w:val="1"/>
          <w:sz w:val="20"/>
          <w:szCs w:val="20"/>
        </w:rPr>
      </w:pPr>
      <w:r w:rsidRPr="00883516">
        <w:rPr>
          <w:sz w:val="20"/>
          <w:szCs w:val="20"/>
        </w:rPr>
        <w:t xml:space="preserve">3. </w:t>
      </w:r>
      <w:r w:rsidRPr="00883516">
        <w:rPr>
          <w:rFonts w:eastAsia="Calibri" w:cs="Times New Roman"/>
          <w:b/>
          <w:i/>
          <w:color w:val="0070C0"/>
          <w:kern w:val="1"/>
          <w:sz w:val="20"/>
          <w:szCs w:val="20"/>
        </w:rPr>
        <w:t>S</w:t>
      </w:r>
      <w:r w:rsidR="00F70CBD" w:rsidRPr="00883516">
        <w:rPr>
          <w:rFonts w:eastAsia="Calibri" w:cs="Times New Roman"/>
          <w:b/>
          <w:i/>
          <w:color w:val="0070C0"/>
          <w:kern w:val="1"/>
          <w:sz w:val="20"/>
          <w:szCs w:val="20"/>
        </w:rPr>
        <w:t>ynthesize</w:t>
      </w:r>
    </w:p>
    <w:p w:rsidR="00092E0D" w:rsidRPr="00F70CBD" w:rsidRDefault="006A50AF">
      <w:pPr>
        <w:rPr>
          <w:sz w:val="20"/>
          <w:szCs w:val="20"/>
        </w:rPr>
      </w:pPr>
      <w:r w:rsidRPr="00883516">
        <w:rPr>
          <w:sz w:val="20"/>
          <w:szCs w:val="20"/>
          <w:lang w:val="en"/>
        </w:rPr>
        <w:t>Summarize</w:t>
      </w:r>
      <w:r w:rsidR="00F70CBD" w:rsidRPr="00883516">
        <w:rPr>
          <w:sz w:val="20"/>
          <w:szCs w:val="20"/>
          <w:lang w:val="en"/>
        </w:rPr>
        <w:t xml:space="preserve"> what </w:t>
      </w:r>
      <w:r w:rsidRPr="00883516">
        <w:rPr>
          <w:sz w:val="20"/>
          <w:szCs w:val="20"/>
          <w:lang w:val="en"/>
        </w:rPr>
        <w:t>facts on women’s</w:t>
      </w:r>
      <w:r w:rsidR="00F70CBD" w:rsidRPr="00883516">
        <w:rPr>
          <w:sz w:val="20"/>
          <w:szCs w:val="20"/>
          <w:lang w:val="en"/>
        </w:rPr>
        <w:t xml:space="preserve"> lives during the </w:t>
      </w:r>
      <w:r w:rsidR="00B959A3" w:rsidRPr="00883516">
        <w:rPr>
          <w:sz w:val="20"/>
          <w:szCs w:val="20"/>
          <w:lang w:val="en"/>
        </w:rPr>
        <w:t>First</w:t>
      </w:r>
      <w:r w:rsidR="00F70CBD" w:rsidRPr="00F70CBD">
        <w:rPr>
          <w:sz w:val="20"/>
          <w:szCs w:val="20"/>
          <w:lang w:val="en"/>
        </w:rPr>
        <w:t xml:space="preserve"> World War</w:t>
      </w:r>
      <w:r>
        <w:rPr>
          <w:sz w:val="20"/>
          <w:szCs w:val="20"/>
          <w:lang w:val="en"/>
        </w:rPr>
        <w:t xml:space="preserve"> have you learned about</w:t>
      </w:r>
      <w:r w:rsidR="00F70CBD" w:rsidRPr="00F70CBD">
        <w:rPr>
          <w:sz w:val="20"/>
          <w:szCs w:val="20"/>
          <w:lang w:val="en"/>
        </w:rPr>
        <w:t>.</w:t>
      </w:r>
    </w:p>
    <w:p w:rsidR="00340E45" w:rsidRPr="00F70CBD" w:rsidRDefault="00340E45">
      <w:pPr>
        <w:rPr>
          <w:sz w:val="20"/>
          <w:szCs w:val="20"/>
        </w:rPr>
      </w:pPr>
    </w:p>
    <w:sectPr w:rsidR="00340E45" w:rsidRPr="00F70CBD" w:rsidSect="00AB79EF">
      <w:headerReference w:type="default" r:id="rId3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74F" w:rsidRDefault="0009174F" w:rsidP="0009174F">
      <w:pPr>
        <w:spacing w:after="0" w:line="240" w:lineRule="auto"/>
      </w:pPr>
      <w:r>
        <w:separator/>
      </w:r>
    </w:p>
  </w:endnote>
  <w:endnote w:type="continuationSeparator" w:id="0">
    <w:p w:rsidR="0009174F" w:rsidRDefault="0009174F" w:rsidP="00091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74F" w:rsidRDefault="0009174F" w:rsidP="0009174F">
      <w:pPr>
        <w:spacing w:after="0" w:line="240" w:lineRule="auto"/>
      </w:pPr>
      <w:r>
        <w:separator/>
      </w:r>
    </w:p>
  </w:footnote>
  <w:footnote w:type="continuationSeparator" w:id="0">
    <w:p w:rsidR="0009174F" w:rsidRDefault="0009174F" w:rsidP="00091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74F" w:rsidRDefault="0009174F">
    <w:pPr>
      <w:pStyle w:val="Intestazione"/>
      <w:rPr>
        <w:i/>
      </w:rPr>
    </w:pPr>
    <w:r w:rsidRPr="0009174F">
      <w:rPr>
        <w:i/>
      </w:rPr>
      <w:t>Gimnazija Koper</w:t>
    </w:r>
    <w:r w:rsidRPr="0009174F">
      <w:rPr>
        <w:i/>
      </w:rPr>
      <w:tab/>
      <w:t xml:space="preserve">                                                            </w:t>
    </w:r>
    <w:r>
      <w:rPr>
        <w:i/>
      </w:rPr>
      <w:tab/>
    </w:r>
    <w:r w:rsidRPr="0009174F">
      <w:rPr>
        <w:i/>
      </w:rPr>
      <w:t xml:space="preserve"> </w:t>
    </w:r>
    <w:r>
      <w:rPr>
        <w:i/>
      </w:rPr>
      <w:t>2015/16</w:t>
    </w:r>
    <w:r w:rsidRPr="0009174F">
      <w:rPr>
        <w:i/>
      </w:rPr>
      <w:t xml:space="preserve">                              </w:t>
    </w:r>
  </w:p>
  <w:p w:rsidR="0009174F" w:rsidRPr="0009174F" w:rsidRDefault="0009174F">
    <w:pPr>
      <w:pStyle w:val="Intestazione"/>
      <w:rPr>
        <w:i/>
      </w:rPr>
    </w:pPr>
    <w:r>
      <w:rPr>
        <w:i/>
      </w:rPr>
      <w:tab/>
    </w:r>
    <w:r w:rsidRPr="0009174F">
      <w:rPr>
        <w:i/>
      </w:rPr>
      <w:t>Enserrer: Teaching war, educating peace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78E"/>
    <w:rsid w:val="0005178E"/>
    <w:rsid w:val="00056447"/>
    <w:rsid w:val="0009174F"/>
    <w:rsid w:val="00092E0D"/>
    <w:rsid w:val="000973B8"/>
    <w:rsid w:val="000D50C9"/>
    <w:rsid w:val="001B5A15"/>
    <w:rsid w:val="001D36CA"/>
    <w:rsid w:val="002B4762"/>
    <w:rsid w:val="00340E45"/>
    <w:rsid w:val="0039393D"/>
    <w:rsid w:val="003B5BD0"/>
    <w:rsid w:val="004B2CB5"/>
    <w:rsid w:val="005A597A"/>
    <w:rsid w:val="006A50AF"/>
    <w:rsid w:val="00883516"/>
    <w:rsid w:val="008A2EF4"/>
    <w:rsid w:val="00922F0A"/>
    <w:rsid w:val="00AF771E"/>
    <w:rsid w:val="00B959A3"/>
    <w:rsid w:val="00C22FBB"/>
    <w:rsid w:val="00C83985"/>
    <w:rsid w:val="00C928E9"/>
    <w:rsid w:val="00DA6C96"/>
    <w:rsid w:val="00E82451"/>
    <w:rsid w:val="00F70C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5178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5178E"/>
    <w:rPr>
      <w:color w:val="0563C1" w:themeColor="hyperlink"/>
      <w:u w:val="single"/>
    </w:rPr>
  </w:style>
  <w:style w:type="table" w:styleId="Grigliatabella">
    <w:name w:val="Table Grid"/>
    <w:basedOn w:val="Tabellanormale"/>
    <w:uiPriority w:val="39"/>
    <w:rsid w:val="00051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09174F"/>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09174F"/>
  </w:style>
  <w:style w:type="paragraph" w:styleId="Pidipagina">
    <w:name w:val="footer"/>
    <w:basedOn w:val="Normale"/>
    <w:link w:val="PidipaginaCarattere"/>
    <w:uiPriority w:val="99"/>
    <w:unhideWhenUsed/>
    <w:rsid w:val="0009174F"/>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09174F"/>
  </w:style>
  <w:style w:type="paragraph" w:styleId="Testofumetto">
    <w:name w:val="Balloon Text"/>
    <w:basedOn w:val="Normale"/>
    <w:link w:val="TestofumettoCarattere"/>
    <w:uiPriority w:val="99"/>
    <w:semiHidden/>
    <w:unhideWhenUsed/>
    <w:rsid w:val="00C928E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28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5178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5178E"/>
    <w:rPr>
      <w:color w:val="0563C1" w:themeColor="hyperlink"/>
      <w:u w:val="single"/>
    </w:rPr>
  </w:style>
  <w:style w:type="table" w:styleId="Grigliatabella">
    <w:name w:val="Table Grid"/>
    <w:basedOn w:val="Tabellanormale"/>
    <w:uiPriority w:val="39"/>
    <w:rsid w:val="00051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09174F"/>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09174F"/>
  </w:style>
  <w:style w:type="paragraph" w:styleId="Pidipagina">
    <w:name w:val="footer"/>
    <w:basedOn w:val="Normale"/>
    <w:link w:val="PidipaginaCarattere"/>
    <w:uiPriority w:val="99"/>
    <w:unhideWhenUsed/>
    <w:rsid w:val="0009174F"/>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09174F"/>
  </w:style>
  <w:style w:type="paragraph" w:styleId="Testofumetto">
    <w:name w:val="Balloon Text"/>
    <w:basedOn w:val="Normale"/>
    <w:link w:val="TestofumettoCarattere"/>
    <w:uiPriority w:val="99"/>
    <w:semiHidden/>
    <w:unhideWhenUsed/>
    <w:rsid w:val="00C928E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28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775055">
      <w:bodyDiv w:val="1"/>
      <w:marLeft w:val="0"/>
      <w:marRight w:val="0"/>
      <w:marTop w:val="0"/>
      <w:marBottom w:val="0"/>
      <w:divBdr>
        <w:top w:val="none" w:sz="0" w:space="0" w:color="auto"/>
        <w:left w:val="none" w:sz="0" w:space="0" w:color="auto"/>
        <w:bottom w:val="none" w:sz="0" w:space="0" w:color="auto"/>
        <w:right w:val="none" w:sz="0" w:space="0" w:color="auto"/>
      </w:divBdr>
      <w:divsChild>
        <w:div w:id="830635919">
          <w:marLeft w:val="0"/>
          <w:marRight w:val="0"/>
          <w:marTop w:val="0"/>
          <w:marBottom w:val="0"/>
          <w:divBdr>
            <w:top w:val="none" w:sz="0" w:space="0" w:color="auto"/>
            <w:left w:val="none" w:sz="0" w:space="0" w:color="auto"/>
            <w:bottom w:val="none" w:sz="0" w:space="0" w:color="auto"/>
            <w:right w:val="none" w:sz="0" w:space="0" w:color="auto"/>
          </w:divBdr>
          <w:divsChild>
            <w:div w:id="248928947">
              <w:marLeft w:val="0"/>
              <w:marRight w:val="0"/>
              <w:marTop w:val="0"/>
              <w:marBottom w:val="0"/>
              <w:divBdr>
                <w:top w:val="none" w:sz="0" w:space="0" w:color="auto"/>
                <w:left w:val="none" w:sz="0" w:space="0" w:color="auto"/>
                <w:bottom w:val="none" w:sz="0" w:space="0" w:color="auto"/>
                <w:right w:val="none" w:sz="0" w:space="0" w:color="auto"/>
              </w:divBdr>
              <w:divsChild>
                <w:div w:id="687829817">
                  <w:marLeft w:val="0"/>
                  <w:marRight w:val="0"/>
                  <w:marTop w:val="0"/>
                  <w:marBottom w:val="0"/>
                  <w:divBdr>
                    <w:top w:val="none" w:sz="0" w:space="0" w:color="auto"/>
                    <w:left w:val="none" w:sz="0" w:space="0" w:color="auto"/>
                    <w:bottom w:val="none" w:sz="0" w:space="0" w:color="auto"/>
                    <w:right w:val="none" w:sz="0" w:space="0" w:color="auto"/>
                  </w:divBdr>
                  <w:divsChild>
                    <w:div w:id="2052339330">
                      <w:marLeft w:val="0"/>
                      <w:marRight w:val="0"/>
                      <w:marTop w:val="0"/>
                      <w:marBottom w:val="0"/>
                      <w:divBdr>
                        <w:top w:val="none" w:sz="0" w:space="0" w:color="auto"/>
                        <w:left w:val="none" w:sz="0" w:space="0" w:color="auto"/>
                        <w:bottom w:val="none" w:sz="0" w:space="0" w:color="auto"/>
                        <w:right w:val="none" w:sz="0" w:space="0" w:color="auto"/>
                      </w:divBdr>
                      <w:divsChild>
                        <w:div w:id="1460685946">
                          <w:marLeft w:val="0"/>
                          <w:marRight w:val="0"/>
                          <w:marTop w:val="0"/>
                          <w:marBottom w:val="0"/>
                          <w:divBdr>
                            <w:top w:val="none" w:sz="0" w:space="0" w:color="auto"/>
                            <w:left w:val="none" w:sz="0" w:space="0" w:color="auto"/>
                            <w:bottom w:val="none" w:sz="0" w:space="0" w:color="auto"/>
                            <w:right w:val="none" w:sz="0" w:space="0" w:color="auto"/>
                          </w:divBdr>
                          <w:divsChild>
                            <w:div w:id="6652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yperlink" Target="https://www.google.si/search?q=angela+bo%C5%A1kin&amp;tbm=isch&amp;tbo=u&amp;source=univ&amp;sa=X&amp;ved=0ahUKEwjJp-2YyITMAhUJESwKHd3wAOYQsAQIIA&amp;biw=1366&amp;bih=677" TargetMode="External"/><Relationship Id="rId29" Type="http://schemas.openxmlformats.org/officeDocument/2006/relationships/image" Target="media/image18.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rtvslo.si/prva-svetovna-vojna/spomin-je-ziv/vojna-ni-potekala-le-na-bojiscih-za-prezivetje-so-jo-bojevale-tudi-zenske/367744"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dlib.si/?URN=URN:NBN:SI:doc-L6F299D9" TargetMode="External"/><Relationship Id="rId28" Type="http://schemas.openxmlformats.org/officeDocument/2006/relationships/image" Target="media/image17.emf"/><Relationship Id="rId10" Type="http://schemas.openxmlformats.org/officeDocument/2006/relationships/hyperlink" Target="http://www.dlib.si/?URN=URN:NBN:SI:DOC-DU23DK4M" TargetMode="External"/><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www.dlib.si/?URN=URN:NBN:SI:doc-OK92TFTT" TargetMode="External"/><Relationship Id="rId30" Type="http://schemas.openxmlformats.org/officeDocument/2006/relationships/hyperlink" Target="http://www.dlib.si/?URN=URN:NBN:SI:DOC-XZZJK926"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1051</Words>
  <Characters>5994</Characters>
  <Application>Microsoft Office Word</Application>
  <DocSecurity>4</DocSecurity>
  <Lines>49</Lines>
  <Paragraphs>14</Paragraphs>
  <ScaleCrop>false</ScaleCrop>
  <HeadingPairs>
    <vt:vector size="4" baseType="variant">
      <vt:variant>
        <vt:lpstr>Titolo</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TJASA POLJSAK</dc:creator>
  <cp:lastModifiedBy>User</cp:lastModifiedBy>
  <cp:revision>2</cp:revision>
  <dcterms:created xsi:type="dcterms:W3CDTF">2016-05-09T15:40:00Z</dcterms:created>
  <dcterms:modified xsi:type="dcterms:W3CDTF">2016-05-09T15:40:00Z</dcterms:modified>
</cp:coreProperties>
</file>