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8"/>
          <w:szCs w:val="18"/>
        </w:rPr>
        <w:id w:val="7675246"/>
        <w:docPartObj>
          <w:docPartGallery w:val="Cover Pages"/>
          <w:docPartUnique/>
        </w:docPartObj>
      </w:sdtPr>
      <w:sdtContent>
        <w:p w:rsidR="00A3099A" w:rsidRPr="0070427C" w:rsidRDefault="003B38F0">
          <w:pPr>
            <w:rPr>
              <w:sz w:val="18"/>
              <w:szCs w:val="18"/>
            </w:rPr>
          </w:pPr>
          <w:r>
            <w:rPr>
              <w:noProof/>
              <w:sz w:val="18"/>
              <w:szCs w:val="18"/>
            </w:rPr>
            <w:pict>
              <v:rect id="_x0000_s1068" style="position:absolute;margin-left:0;margin-top:198.65pt;width:534.75pt;height:50.4pt;z-index:251670528;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68;mso-fit-shape-to-text:t" inset="14.4pt,,14.4pt">
                  <w:txbxContent>
                    <w:sdt>
                      <w:sdtPr>
                        <w:rPr>
                          <w:rFonts w:asciiTheme="majorHAnsi" w:eastAsiaTheme="majorEastAsia" w:hAnsiTheme="majorHAnsi" w:cstheme="majorBidi"/>
                          <w:color w:val="FFFFFF" w:themeColor="background1"/>
                          <w:sz w:val="72"/>
                          <w:szCs w:val="72"/>
                        </w:rPr>
                        <w:alias w:val="Titolo"/>
                        <w:id w:val="7675370"/>
                        <w:placeholder>
                          <w:docPart w:val="264ADDABCF0F4746A7F2FCDE81B0B62E"/>
                        </w:placeholder>
                        <w:dataBinding w:prefixMappings="xmlns:ns0='http://schemas.openxmlformats.org/package/2006/metadata/core-properties' xmlns:ns1='http://purl.org/dc/elements/1.1/'" w:xpath="/ns0:coreProperties[1]/ns1:title[1]" w:storeItemID="{6C3C8BC8-F283-45AE-878A-BAB7291924A1}"/>
                        <w:text/>
                      </w:sdtPr>
                      <w:sdtContent>
                        <w:p w:rsidR="00C0716D" w:rsidRDefault="00C0716D" w:rsidP="00A3099A">
                          <w:pPr>
                            <w:pStyle w:val="Nessunaspaziatura"/>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MONUMENTS AND CEMETERIES OF WWI</w:t>
                          </w:r>
                        </w:p>
                      </w:sdtContent>
                    </w:sdt>
                  </w:txbxContent>
                </v:textbox>
                <w10:wrap anchorx="page" anchory="page"/>
              </v:rect>
            </w:pict>
          </w:r>
          <w:r>
            <w:rPr>
              <w:noProof/>
              <w:sz w:val="18"/>
              <w:szCs w:val="18"/>
            </w:rPr>
            <w:pict>
              <v:group id="_x0000_s1062" style="position:absolute;margin-left:1696.3pt;margin-top:0;width:238.15pt;height:841.95pt;z-index:251668480;mso-width-percent:400;mso-height-percent:1000;mso-position-horizontal:right;mso-position-horizontal-relative:page;mso-position-vertical:top;mso-position-vertical-relative:page;mso-width-percent:400;mso-height-percent:1000" coordorigin="7329" coordsize="4911,15840" o:allowincell="f">
                <v:group id="_x0000_s106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4" style="position:absolute;left:7755;width:4505;height:15840;mso-height-percent:1000;mso-position-vertical:top;mso-position-vertical-relative:page;mso-height-percent:1000" fillcolor="#9bbb59 [3206]" stroked="f" strokecolor="#d8d8d8 [2732]">
                    <v:fill color2="#bfbfbf [2412]" rotate="t"/>
                  </v:rect>
                  <v:rect id="_x0000_s1065"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6" inset="28.8pt,14.4pt,14.4pt,14.4pt">
                    <w:txbxContent>
                      <w:p w:rsidR="00C0716D" w:rsidRDefault="00C0716D">
                        <w:pPr>
                          <w:pStyle w:val="Nessunaspaziatura"/>
                          <w:rPr>
                            <w:rFonts w:asciiTheme="majorHAnsi" w:eastAsiaTheme="majorEastAsia" w:hAnsiTheme="majorHAnsi" w:cstheme="majorBidi"/>
                            <w:b/>
                            <w:bCs/>
                            <w:color w:val="FFFFFF" w:themeColor="background1"/>
                            <w:sz w:val="96"/>
                            <w:szCs w:val="96"/>
                          </w:rPr>
                        </w:pPr>
                      </w:p>
                    </w:txbxContent>
                  </v:textbox>
                </v:rect>
                <v:rect id="_x0000_s106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7" inset="28.8pt,14.4pt,14.4pt,14.4pt">
                    <w:txbxContent>
                      <w:sdt>
                        <w:sdtPr>
                          <w:rPr>
                            <w:color w:val="FFFFFF" w:themeColor="background1"/>
                          </w:rPr>
                          <w:alias w:val="Autore"/>
                          <w:id w:val="7675371"/>
                          <w:placeholder>
                            <w:docPart w:val="7C4F3A11F4D34B1BB8D22E85981C1441"/>
                          </w:placeholder>
                          <w:dataBinding w:prefixMappings="xmlns:ns0='http://schemas.openxmlformats.org/package/2006/metadata/core-properties' xmlns:ns1='http://purl.org/dc/elements/1.1/'" w:xpath="/ns0:coreProperties[1]/ns1:creator[1]" w:storeItemID="{6C3C8BC8-F283-45AE-878A-BAB7291924A1}"/>
                          <w:text/>
                        </w:sdtPr>
                        <w:sdtContent>
                          <w:p w:rsidR="00C0716D" w:rsidRDefault="00C0716D">
                            <w:pPr>
                              <w:pStyle w:val="Nessunaspaziatura"/>
                              <w:spacing w:line="360" w:lineRule="auto"/>
                              <w:rPr>
                                <w:color w:val="FFFFFF" w:themeColor="background1"/>
                              </w:rPr>
                            </w:pPr>
                            <w:r>
                              <w:rPr>
                                <w:color w:val="FFFFFF" w:themeColor="background1"/>
                              </w:rPr>
                              <w:t>06/03/2016-12/03/2016</w:t>
                            </w:r>
                          </w:p>
                        </w:sdtContent>
                      </w:sdt>
                      <w:p w:rsidR="00C0716D" w:rsidRDefault="00C0716D">
                        <w:pPr>
                          <w:pStyle w:val="Nessunaspaziatura"/>
                          <w:spacing w:line="360" w:lineRule="auto"/>
                          <w:rPr>
                            <w:color w:val="FFFFFF" w:themeColor="background1"/>
                          </w:rPr>
                        </w:pPr>
                      </w:p>
                    </w:txbxContent>
                  </v:textbox>
                </v:rect>
                <w10:wrap anchorx="page" anchory="page"/>
              </v:group>
            </w:pict>
          </w:r>
        </w:p>
        <w:p w:rsidR="00B0683D" w:rsidRPr="000B230E" w:rsidRDefault="00354038" w:rsidP="00B0683D">
          <w:pPr>
            <w:rPr>
              <w:sz w:val="18"/>
              <w:szCs w:val="18"/>
            </w:rPr>
            <w:sectPr w:rsidR="00B0683D" w:rsidRPr="000B230E" w:rsidSect="00A3099A">
              <w:footerReference w:type="default" r:id="rId10"/>
              <w:footerReference w:type="first" r:id="rId11"/>
              <w:pgSz w:w="11906" w:h="16838"/>
              <w:pgMar w:top="1417" w:right="1134" w:bottom="1134" w:left="1134" w:header="708" w:footer="708" w:gutter="0"/>
              <w:cols w:space="708"/>
              <w:titlePg/>
              <w:docGrid w:linePitch="360"/>
            </w:sectPr>
          </w:pPr>
          <w:r w:rsidRPr="0070427C">
            <w:rPr>
              <w:noProof/>
              <w:sz w:val="18"/>
              <w:szCs w:val="18"/>
              <w:lang w:eastAsia="it-IT"/>
            </w:rPr>
            <w:drawing>
              <wp:anchor distT="0" distB="0" distL="114300" distR="114300" simplePos="0" relativeHeight="251673600" behindDoc="0" locked="0" layoutInCell="1" allowOverlap="1">
                <wp:simplePos x="0" y="0"/>
                <wp:positionH relativeFrom="column">
                  <wp:posOffset>356235</wp:posOffset>
                </wp:positionH>
                <wp:positionV relativeFrom="paragraph">
                  <wp:posOffset>2639695</wp:posOffset>
                </wp:positionV>
                <wp:extent cx="5719445" cy="2503805"/>
                <wp:effectExtent l="19050" t="0" r="0" b="0"/>
                <wp:wrapSquare wrapText="bothSides"/>
                <wp:docPr id="13" name="Immagine 11" descr="AraPacisM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PacisMedea.jpg"/>
                        <pic:cNvPicPr/>
                      </pic:nvPicPr>
                      <pic:blipFill>
                        <a:blip r:embed="rId12"/>
                        <a:srcRect b="12515"/>
                        <a:stretch>
                          <a:fillRect/>
                        </a:stretch>
                      </pic:blipFill>
                      <pic:spPr>
                        <a:xfrm>
                          <a:off x="0" y="0"/>
                          <a:ext cx="5719445" cy="2503805"/>
                        </a:xfrm>
                        <a:prstGeom prst="rect">
                          <a:avLst/>
                        </a:prstGeom>
                      </pic:spPr>
                    </pic:pic>
                  </a:graphicData>
                </a:graphic>
              </wp:anchor>
            </w:drawing>
          </w:r>
          <w:r w:rsidR="003B38F0">
            <w:rPr>
              <w:noProof/>
              <w:sz w:val="18"/>
              <w:szCs w:val="18"/>
              <w:lang w:eastAsia="it-IT"/>
            </w:rPr>
            <w:pict>
              <v:shapetype id="_x0000_t202" coordsize="21600,21600" o:spt="202" path="m,l,21600r21600,l21600,xe">
                <v:stroke joinstyle="miter"/>
                <v:path gradientshapeok="t" o:connecttype="rect"/>
              </v:shapetype>
              <v:shape id="_x0000_s1070" type="#_x0000_t202" style="position:absolute;margin-left:326.95pt;margin-top:532.35pt;width:174.1pt;height:90.25pt;z-index:251672576;mso-position-horizontal-relative:text;mso-position-vertical-relative:text" filled="f" stroked="f">
                <v:textbox style="mso-next-textbox:#_x0000_s1070">
                  <w:txbxContent>
                    <w:p w:rsidR="00C0716D" w:rsidRPr="00354038" w:rsidRDefault="00C0716D" w:rsidP="00A3099A">
                      <w:pPr>
                        <w:pStyle w:val="Nessunaspaziatura"/>
                        <w:spacing w:line="360" w:lineRule="auto"/>
                        <w:rPr>
                          <w:rFonts w:ascii="Times New Roman" w:hAnsi="Times New Roman" w:cs="Times New Roman"/>
                          <w:color w:val="FFFFFF" w:themeColor="background1"/>
                        </w:rPr>
                      </w:pPr>
                      <w:proofErr w:type="spellStart"/>
                      <w:r w:rsidRPr="00354038">
                        <w:rPr>
                          <w:rFonts w:ascii="Times New Roman" w:hAnsi="Times New Roman" w:cs="Times New Roman"/>
                          <w:color w:val="FFFFFF" w:themeColor="background1"/>
                        </w:rPr>
                        <w:t>Made</w:t>
                      </w:r>
                      <w:proofErr w:type="spellEnd"/>
                      <w:r w:rsidRPr="00354038">
                        <w:rPr>
                          <w:rFonts w:ascii="Times New Roman" w:hAnsi="Times New Roman" w:cs="Times New Roman"/>
                          <w:color w:val="FFFFFF" w:themeColor="background1"/>
                        </w:rPr>
                        <w:t xml:space="preserve"> </w:t>
                      </w:r>
                      <w:proofErr w:type="spellStart"/>
                      <w:r w:rsidRPr="00354038">
                        <w:rPr>
                          <w:rFonts w:ascii="Times New Roman" w:hAnsi="Times New Roman" w:cs="Times New Roman"/>
                          <w:color w:val="FFFFFF" w:themeColor="background1"/>
                        </w:rPr>
                        <w:t>by</w:t>
                      </w:r>
                      <w:proofErr w:type="spellEnd"/>
                      <w:r w:rsidRPr="00354038">
                        <w:rPr>
                          <w:rFonts w:ascii="Times New Roman" w:hAnsi="Times New Roman" w:cs="Times New Roman"/>
                          <w:color w:val="FFFFFF" w:themeColor="background1"/>
                        </w:rPr>
                        <w:t xml:space="preserve">: </w:t>
                      </w:r>
                      <w:proofErr w:type="spellStart"/>
                      <w:r w:rsidRPr="00354038">
                        <w:rPr>
                          <w:rFonts w:ascii="Times New Roman" w:hAnsi="Times New Roman" w:cs="Times New Roman"/>
                          <w:color w:val="FFFFFF" w:themeColor="background1"/>
                        </w:rPr>
                        <w:t>Brezočnik</w:t>
                      </w:r>
                      <w:proofErr w:type="spellEnd"/>
                      <w:r w:rsidRPr="00354038">
                        <w:rPr>
                          <w:rFonts w:ascii="Times New Roman" w:hAnsi="Times New Roman" w:cs="Times New Roman"/>
                          <w:color w:val="FFFFFF" w:themeColor="background1"/>
                        </w:rPr>
                        <w:t xml:space="preserve"> </w:t>
                      </w:r>
                      <w:proofErr w:type="spellStart"/>
                      <w:r w:rsidRPr="00354038">
                        <w:rPr>
                          <w:rFonts w:ascii="Times New Roman" w:hAnsi="Times New Roman" w:cs="Times New Roman"/>
                          <w:color w:val="FFFFFF" w:themeColor="background1"/>
                        </w:rPr>
                        <w:t>Vesna</w:t>
                      </w:r>
                      <w:proofErr w:type="spellEnd"/>
                      <w:r w:rsidRPr="00354038">
                        <w:rPr>
                          <w:rFonts w:ascii="Times New Roman" w:hAnsi="Times New Roman" w:cs="Times New Roman"/>
                          <w:color w:val="FFFFFF" w:themeColor="background1"/>
                        </w:rPr>
                        <w:t>,</w:t>
                      </w:r>
                      <w:r>
                        <w:rPr>
                          <w:rFonts w:ascii="Times New Roman" w:hAnsi="Times New Roman" w:cs="Times New Roman"/>
                          <w:color w:val="FFFFFF" w:themeColor="background1"/>
                        </w:rPr>
                        <w:t xml:space="preserve"> </w:t>
                      </w:r>
                      <w:r w:rsidRPr="00354038">
                        <w:rPr>
                          <w:rFonts w:ascii="Times New Roman" w:hAnsi="Times New Roman" w:cs="Times New Roman"/>
                          <w:color w:val="FFFFFF" w:themeColor="background1"/>
                        </w:rPr>
                        <w:t>Carrara Siria,</w:t>
                      </w:r>
                      <w:r>
                        <w:rPr>
                          <w:rFonts w:ascii="Times New Roman" w:hAnsi="Times New Roman" w:cs="Times New Roman"/>
                          <w:color w:val="FFFFFF" w:themeColor="background1"/>
                        </w:rPr>
                        <w:t xml:space="preserve"> </w:t>
                      </w:r>
                      <w:proofErr w:type="spellStart"/>
                      <w:r w:rsidRPr="00354038">
                        <w:rPr>
                          <w:rFonts w:ascii="Times New Roman" w:hAnsi="Times New Roman" w:cs="Times New Roman"/>
                          <w:color w:val="FFFFFF" w:themeColor="background1"/>
                        </w:rPr>
                        <w:t>Eierhoff</w:t>
                      </w:r>
                      <w:proofErr w:type="spellEnd"/>
                      <w:r w:rsidRPr="00354038">
                        <w:rPr>
                          <w:rFonts w:ascii="Times New Roman" w:hAnsi="Times New Roman" w:cs="Times New Roman"/>
                          <w:color w:val="FFFFFF" w:themeColor="background1"/>
                        </w:rPr>
                        <w:t xml:space="preserve">  </w:t>
                      </w:r>
                      <w:proofErr w:type="spellStart"/>
                      <w:r w:rsidRPr="00354038">
                        <w:rPr>
                          <w:rFonts w:ascii="Times New Roman" w:hAnsi="Times New Roman" w:cs="Times New Roman"/>
                          <w:color w:val="FFFFFF" w:themeColor="background1"/>
                        </w:rPr>
                        <w:t>Birthe</w:t>
                      </w:r>
                      <w:proofErr w:type="spellEnd"/>
                      <w:r w:rsidRPr="00354038">
                        <w:rPr>
                          <w:rFonts w:ascii="Times New Roman" w:hAnsi="Times New Roman" w:cs="Times New Roman"/>
                          <w:color w:val="FFFFFF" w:themeColor="background1"/>
                        </w:rPr>
                        <w:t>,</w:t>
                      </w:r>
                      <w:r>
                        <w:rPr>
                          <w:rFonts w:ascii="Times New Roman" w:hAnsi="Times New Roman" w:cs="Times New Roman"/>
                          <w:color w:val="FFFFFF" w:themeColor="background1"/>
                        </w:rPr>
                        <w:t xml:space="preserve"> </w:t>
                      </w:r>
                      <w:r w:rsidRPr="00354038">
                        <w:rPr>
                          <w:rFonts w:ascii="Times New Roman" w:hAnsi="Times New Roman" w:cs="Times New Roman"/>
                          <w:color w:val="FFFFFF" w:themeColor="background1"/>
                        </w:rPr>
                        <w:t>Fontana Lisa,</w:t>
                      </w:r>
                      <w:r>
                        <w:rPr>
                          <w:rFonts w:ascii="Times New Roman" w:hAnsi="Times New Roman" w:cs="Times New Roman"/>
                          <w:color w:val="FFFFFF" w:themeColor="background1"/>
                        </w:rPr>
                        <w:t xml:space="preserve"> </w:t>
                      </w:r>
                      <w:proofErr w:type="spellStart"/>
                      <w:r>
                        <w:rPr>
                          <w:rFonts w:ascii="Times New Roman" w:hAnsi="Times New Roman" w:cs="Times New Roman"/>
                          <w:color w:val="FFFFFF" w:themeColor="background1"/>
                        </w:rPr>
                        <w:t>Gambarotto</w:t>
                      </w:r>
                      <w:proofErr w:type="spellEnd"/>
                      <w:r>
                        <w:rPr>
                          <w:rFonts w:ascii="Times New Roman" w:hAnsi="Times New Roman" w:cs="Times New Roman"/>
                          <w:color w:val="FFFFFF" w:themeColor="background1"/>
                        </w:rPr>
                        <w:t xml:space="preserve"> Emma</w:t>
                      </w:r>
                    </w:p>
                    <w:p w:rsidR="00C0716D" w:rsidRDefault="00C0716D"/>
                  </w:txbxContent>
                </v:textbox>
              </v:shape>
            </w:pict>
          </w:r>
          <w:r w:rsidR="003B38F0">
            <w:rPr>
              <w:noProof/>
              <w:sz w:val="18"/>
              <w:szCs w:val="18"/>
              <w:lang w:eastAsia="it-IT"/>
            </w:rPr>
            <w:pict>
              <v:shape id="_x0000_s1069" type="#_x0000_t202" style="position:absolute;margin-left:297.7pt;margin-top:66.45pt;width:252.45pt;height:145.65pt;z-index:251671552;mso-position-horizontal-relative:text;mso-position-vertical-relative:text" filled="f" fillcolor="#92d050" stroked="f">
                <v:textbox style="mso-next-textbox:#_x0000_s1069">
                  <w:txbxContent>
                    <w:p w:rsidR="00C0716D" w:rsidRPr="00A3099A" w:rsidRDefault="00C0716D" w:rsidP="00A3099A">
                      <w:pPr>
                        <w:pStyle w:val="Nessunaspaziatura"/>
                        <w:jc w:val="center"/>
                        <w:rPr>
                          <w:rFonts w:asciiTheme="majorHAnsi" w:eastAsiaTheme="majorEastAsia" w:hAnsiTheme="majorHAnsi" w:cstheme="majorBidi"/>
                          <w:color w:val="FFFFFF" w:themeColor="background1"/>
                          <w:sz w:val="52"/>
                          <w:szCs w:val="72"/>
                        </w:rPr>
                      </w:pPr>
                      <w:proofErr w:type="spellStart"/>
                      <w:r w:rsidRPr="00A3099A">
                        <w:rPr>
                          <w:rFonts w:asciiTheme="majorHAnsi" w:eastAsiaTheme="majorEastAsia" w:hAnsiTheme="majorHAnsi" w:cstheme="majorBidi"/>
                          <w:color w:val="FFFFFF" w:themeColor="background1"/>
                          <w:sz w:val="52"/>
                          <w:szCs w:val="72"/>
                        </w:rPr>
                        <w:t>Erasmus+</w:t>
                      </w:r>
                      <w:proofErr w:type="spellEnd"/>
                      <w:r w:rsidRPr="00A3099A">
                        <w:rPr>
                          <w:rFonts w:asciiTheme="majorHAnsi" w:eastAsiaTheme="majorEastAsia" w:hAnsiTheme="majorHAnsi" w:cstheme="majorBidi"/>
                          <w:color w:val="FFFFFF" w:themeColor="background1"/>
                          <w:sz w:val="52"/>
                          <w:szCs w:val="72"/>
                        </w:rPr>
                        <w:t xml:space="preserve"> project</w:t>
                      </w:r>
                    </w:p>
                  </w:txbxContent>
                </v:textbox>
              </v:shape>
            </w:pict>
          </w:r>
          <w:r w:rsidR="00A3099A" w:rsidRPr="0070427C">
            <w:rPr>
              <w:sz w:val="18"/>
              <w:szCs w:val="18"/>
            </w:rPr>
            <w:br w:type="page"/>
          </w:r>
        </w:p>
      </w:sdtContent>
    </w:sdt>
    <w:p w:rsidR="008E4294" w:rsidRPr="008E4294" w:rsidRDefault="008E4294" w:rsidP="008E4294">
      <w:pPr>
        <w:pStyle w:val="Paragrafoelenco"/>
        <w:numPr>
          <w:ilvl w:val="0"/>
          <w:numId w:val="4"/>
        </w:numPr>
        <w:jc w:val="center"/>
        <w:rPr>
          <w:b/>
          <w:sz w:val="18"/>
          <w:szCs w:val="18"/>
          <w:lang w:val="en-US"/>
        </w:rPr>
      </w:pPr>
      <w:r w:rsidRPr="008E4294">
        <w:rPr>
          <w:b/>
          <w:sz w:val="18"/>
          <w:szCs w:val="18"/>
          <w:lang w:val="en-US"/>
        </w:rPr>
        <w:lastRenderedPageBreak/>
        <w:t>THE IMPORTANCE OF MEMORY</w:t>
      </w:r>
    </w:p>
    <w:p w:rsidR="008E4294" w:rsidRPr="0070427C" w:rsidRDefault="008E4294" w:rsidP="008E4294">
      <w:pPr>
        <w:rPr>
          <w:color w:val="000000" w:themeColor="text1"/>
          <w:sz w:val="18"/>
          <w:szCs w:val="18"/>
          <w:lang w:val="en-US"/>
        </w:rPr>
      </w:pPr>
      <w:r w:rsidRPr="0070427C">
        <w:rPr>
          <w:color w:val="000000" w:themeColor="text1"/>
          <w:sz w:val="18"/>
          <w:szCs w:val="18"/>
          <w:lang w:val="en-US"/>
        </w:rPr>
        <w:t>The considered monuments are all memories that speak about the relationship between the collective experience of death and the exercise of power.</w:t>
      </w:r>
      <w:r>
        <w:rPr>
          <w:color w:val="000000" w:themeColor="text1"/>
          <w:sz w:val="18"/>
          <w:szCs w:val="18"/>
          <w:lang w:val="en-US"/>
        </w:rPr>
        <w:t xml:space="preserve"> </w:t>
      </w:r>
      <w:r w:rsidRPr="0070427C">
        <w:rPr>
          <w:color w:val="000000" w:themeColor="text1"/>
          <w:sz w:val="18"/>
          <w:szCs w:val="18"/>
          <w:lang w:val="en-US"/>
        </w:rPr>
        <w:t>The monument is always an</w:t>
      </w:r>
      <w:r>
        <w:rPr>
          <w:color w:val="000000" w:themeColor="text1"/>
          <w:sz w:val="18"/>
          <w:szCs w:val="18"/>
          <w:lang w:val="en-US"/>
        </w:rPr>
        <w:t xml:space="preserve"> union of meanings and forms, </w:t>
      </w:r>
      <w:r w:rsidRPr="0070427C">
        <w:rPr>
          <w:color w:val="000000" w:themeColor="text1"/>
          <w:sz w:val="18"/>
          <w:szCs w:val="18"/>
          <w:lang w:val="en-US"/>
        </w:rPr>
        <w:t xml:space="preserve">related to the historical events. It </w:t>
      </w:r>
      <w:r>
        <w:rPr>
          <w:color w:val="000000" w:themeColor="text1"/>
          <w:sz w:val="18"/>
          <w:szCs w:val="18"/>
          <w:lang w:val="en-US"/>
        </w:rPr>
        <w:t>represents a way to remember and</w:t>
      </w:r>
      <w:r w:rsidRPr="0070427C">
        <w:rPr>
          <w:color w:val="000000" w:themeColor="text1"/>
          <w:sz w:val="18"/>
          <w:szCs w:val="18"/>
          <w:lang w:val="en-US"/>
        </w:rPr>
        <w:t xml:space="preserve"> implies a choice: </w:t>
      </w:r>
      <w:r w:rsidRPr="00890F4C">
        <w:rPr>
          <w:sz w:val="18"/>
          <w:szCs w:val="18"/>
          <w:lang w:val="en-US"/>
        </w:rPr>
        <w:t xml:space="preserve">we </w:t>
      </w:r>
      <w:proofErr w:type="spellStart"/>
      <w:r w:rsidRPr="00890F4C">
        <w:rPr>
          <w:sz w:val="18"/>
          <w:szCs w:val="18"/>
          <w:lang w:val="en-US"/>
        </w:rPr>
        <w:t>can not</w:t>
      </w:r>
      <w:proofErr w:type="spellEnd"/>
      <w:r w:rsidRPr="00890F4C">
        <w:rPr>
          <w:sz w:val="18"/>
          <w:szCs w:val="18"/>
          <w:lang w:val="en-US"/>
        </w:rPr>
        <w:t xml:space="preserve"> remember all events and situation so something has to be excluded</w:t>
      </w:r>
      <w:r w:rsidRPr="0070427C">
        <w:rPr>
          <w:color w:val="000000" w:themeColor="text1"/>
          <w:sz w:val="18"/>
          <w:szCs w:val="18"/>
          <w:lang w:val="en-US"/>
        </w:rPr>
        <w:t>.</w:t>
      </w:r>
      <w:r>
        <w:rPr>
          <w:color w:val="000000" w:themeColor="text1"/>
          <w:sz w:val="18"/>
          <w:szCs w:val="18"/>
          <w:lang w:val="en-US"/>
        </w:rPr>
        <w:t xml:space="preserve">                                          </w:t>
      </w:r>
      <w:r w:rsidRPr="0070427C">
        <w:rPr>
          <w:color w:val="000000" w:themeColor="text1"/>
          <w:sz w:val="18"/>
          <w:szCs w:val="18"/>
          <w:lang w:val="en-US"/>
        </w:rPr>
        <w:t>The monument</w:t>
      </w:r>
      <w:r>
        <w:rPr>
          <w:color w:val="000000" w:themeColor="text1"/>
          <w:sz w:val="18"/>
          <w:szCs w:val="18"/>
          <w:lang w:val="en-US"/>
        </w:rPr>
        <w:t>s</w:t>
      </w:r>
      <w:r w:rsidRPr="0070427C">
        <w:rPr>
          <w:color w:val="000000" w:themeColor="text1"/>
          <w:sz w:val="18"/>
          <w:szCs w:val="18"/>
          <w:lang w:val="en-US"/>
        </w:rPr>
        <w:t xml:space="preserve"> </w:t>
      </w:r>
      <w:r>
        <w:rPr>
          <w:color w:val="000000" w:themeColor="text1"/>
          <w:sz w:val="18"/>
          <w:szCs w:val="18"/>
          <w:lang w:val="en-US"/>
        </w:rPr>
        <w:t xml:space="preserve">are </w:t>
      </w:r>
      <w:r w:rsidRPr="0070427C">
        <w:rPr>
          <w:color w:val="000000" w:themeColor="text1"/>
          <w:sz w:val="18"/>
          <w:szCs w:val="18"/>
          <w:lang w:val="en-US"/>
        </w:rPr>
        <w:t xml:space="preserve">a way to </w:t>
      </w:r>
      <w:r>
        <w:rPr>
          <w:color w:val="000000" w:themeColor="text1"/>
          <w:sz w:val="18"/>
          <w:szCs w:val="18"/>
          <w:lang w:val="en-US"/>
        </w:rPr>
        <w:t>learn about</w:t>
      </w:r>
      <w:r w:rsidRPr="0070427C">
        <w:rPr>
          <w:color w:val="000000" w:themeColor="text1"/>
          <w:sz w:val="18"/>
          <w:szCs w:val="18"/>
          <w:lang w:val="en-US"/>
        </w:rPr>
        <w:t xml:space="preserve"> the past</w:t>
      </w:r>
      <w:r>
        <w:rPr>
          <w:color w:val="000000" w:themeColor="text1"/>
          <w:sz w:val="18"/>
          <w:szCs w:val="18"/>
          <w:lang w:val="en-US"/>
        </w:rPr>
        <w:t xml:space="preserve"> and at the same time</w:t>
      </w:r>
      <w:r w:rsidRPr="0070427C">
        <w:rPr>
          <w:color w:val="000000" w:themeColor="text1"/>
          <w:sz w:val="18"/>
          <w:szCs w:val="18"/>
          <w:lang w:val="en-US"/>
        </w:rPr>
        <w:t xml:space="preserve"> </w:t>
      </w:r>
      <w:r>
        <w:rPr>
          <w:color w:val="000000" w:themeColor="text1"/>
          <w:sz w:val="18"/>
          <w:szCs w:val="18"/>
          <w:lang w:val="en-US"/>
        </w:rPr>
        <w:t>are</w:t>
      </w:r>
      <w:r w:rsidRPr="0070427C">
        <w:rPr>
          <w:color w:val="000000" w:themeColor="text1"/>
          <w:sz w:val="18"/>
          <w:szCs w:val="18"/>
          <w:lang w:val="en-US"/>
        </w:rPr>
        <w:t xml:space="preserve"> celebrative building</w:t>
      </w:r>
      <w:r>
        <w:rPr>
          <w:color w:val="000000" w:themeColor="text1"/>
          <w:sz w:val="18"/>
          <w:szCs w:val="18"/>
          <w:lang w:val="en-US"/>
        </w:rPr>
        <w:t xml:space="preserve">s, that have </w:t>
      </w:r>
      <w:r w:rsidRPr="0070427C">
        <w:rPr>
          <w:color w:val="000000" w:themeColor="text1"/>
          <w:sz w:val="18"/>
          <w:szCs w:val="18"/>
          <w:lang w:val="en-US"/>
        </w:rPr>
        <w:t>the function to create a col</w:t>
      </w:r>
      <w:r>
        <w:rPr>
          <w:color w:val="000000" w:themeColor="text1"/>
          <w:sz w:val="18"/>
          <w:szCs w:val="18"/>
          <w:lang w:val="en-US"/>
        </w:rPr>
        <w:t>lective identity for the future</w:t>
      </w:r>
      <w:r w:rsidRPr="0070427C">
        <w:rPr>
          <w:color w:val="000000" w:themeColor="text1"/>
          <w:sz w:val="18"/>
          <w:szCs w:val="18"/>
          <w:lang w:val="en-US"/>
        </w:rPr>
        <w:t>. Mixing past and future it tries to create a new future conception of peace and a wor</w:t>
      </w:r>
      <w:r>
        <w:rPr>
          <w:color w:val="000000" w:themeColor="text1"/>
          <w:sz w:val="18"/>
          <w:szCs w:val="18"/>
          <w:lang w:val="en-US"/>
        </w:rPr>
        <w:t>ld without any kind of conflict i</w:t>
      </w:r>
      <w:r w:rsidRPr="0070427C">
        <w:rPr>
          <w:color w:val="000000" w:themeColor="text1"/>
          <w:sz w:val="18"/>
          <w:szCs w:val="18"/>
          <w:lang w:val="en-US"/>
        </w:rPr>
        <w:t>n memory of the million people</w:t>
      </w:r>
      <w:r>
        <w:rPr>
          <w:color w:val="000000" w:themeColor="text1"/>
          <w:sz w:val="18"/>
          <w:szCs w:val="18"/>
          <w:lang w:val="en-US"/>
        </w:rPr>
        <w:t>s</w:t>
      </w:r>
      <w:r w:rsidRPr="0070427C">
        <w:rPr>
          <w:color w:val="000000" w:themeColor="text1"/>
          <w:sz w:val="18"/>
          <w:szCs w:val="18"/>
          <w:lang w:val="en-US"/>
        </w:rPr>
        <w:t xml:space="preserve"> de</w:t>
      </w:r>
      <w:r>
        <w:rPr>
          <w:color w:val="000000" w:themeColor="text1"/>
          <w:sz w:val="18"/>
          <w:szCs w:val="18"/>
          <w:lang w:val="en-US"/>
        </w:rPr>
        <w:t>ath during WW1</w:t>
      </w:r>
      <w:r w:rsidRPr="0070427C">
        <w:rPr>
          <w:color w:val="000000" w:themeColor="text1"/>
          <w:sz w:val="18"/>
          <w:szCs w:val="18"/>
          <w:lang w:val="en-US"/>
        </w:rPr>
        <w:t>. So the monument</w:t>
      </w:r>
      <w:r>
        <w:rPr>
          <w:color w:val="000000" w:themeColor="text1"/>
          <w:sz w:val="18"/>
          <w:szCs w:val="18"/>
          <w:lang w:val="en-US"/>
        </w:rPr>
        <w:t>s</w:t>
      </w:r>
      <w:r w:rsidRPr="0070427C">
        <w:rPr>
          <w:color w:val="000000" w:themeColor="text1"/>
          <w:sz w:val="18"/>
          <w:szCs w:val="18"/>
          <w:lang w:val="en-US"/>
        </w:rPr>
        <w:t xml:space="preserve"> becomes a public memory </w:t>
      </w:r>
      <w:r>
        <w:rPr>
          <w:color w:val="000000" w:themeColor="text1"/>
          <w:sz w:val="18"/>
          <w:szCs w:val="18"/>
          <w:lang w:val="en-US"/>
        </w:rPr>
        <w:t xml:space="preserve">sight, it differs </w:t>
      </w:r>
      <w:r w:rsidRPr="0070427C">
        <w:rPr>
          <w:color w:val="000000" w:themeColor="text1"/>
          <w:sz w:val="18"/>
          <w:szCs w:val="18"/>
          <w:lang w:val="en-US"/>
        </w:rPr>
        <w:t xml:space="preserve"> from the personal reminders. </w:t>
      </w:r>
      <w:r>
        <w:rPr>
          <w:color w:val="000000" w:themeColor="text1"/>
          <w:sz w:val="18"/>
          <w:szCs w:val="18"/>
          <w:lang w:val="en-US"/>
        </w:rPr>
        <w:t xml:space="preserve">Although the </w:t>
      </w:r>
      <w:r w:rsidRPr="0070427C">
        <w:rPr>
          <w:color w:val="000000" w:themeColor="text1"/>
          <w:sz w:val="18"/>
          <w:szCs w:val="18"/>
          <w:lang w:val="en-US"/>
        </w:rPr>
        <w:t xml:space="preserve">architecture of the monuments and </w:t>
      </w:r>
      <w:r>
        <w:rPr>
          <w:color w:val="000000" w:themeColor="text1"/>
          <w:sz w:val="18"/>
          <w:szCs w:val="18"/>
          <w:lang w:val="en-US"/>
        </w:rPr>
        <w:t>cemeteri</w:t>
      </w:r>
      <w:r w:rsidRPr="0070427C">
        <w:rPr>
          <w:color w:val="000000" w:themeColor="text1"/>
          <w:sz w:val="18"/>
          <w:szCs w:val="18"/>
          <w:lang w:val="en-US"/>
        </w:rPr>
        <w:t>es is majestic</w:t>
      </w:r>
      <w:r>
        <w:rPr>
          <w:color w:val="000000" w:themeColor="text1"/>
          <w:sz w:val="18"/>
          <w:szCs w:val="18"/>
          <w:lang w:val="en-US"/>
        </w:rPr>
        <w:t xml:space="preserve">, on the other hand the death </w:t>
      </w:r>
      <w:r w:rsidRPr="0070427C">
        <w:rPr>
          <w:color w:val="000000" w:themeColor="text1"/>
          <w:sz w:val="18"/>
          <w:szCs w:val="18"/>
          <w:lang w:val="en-US"/>
        </w:rPr>
        <w:t xml:space="preserve">of soldiers wasn’t </w:t>
      </w:r>
      <w:r>
        <w:rPr>
          <w:color w:val="000000" w:themeColor="text1"/>
          <w:sz w:val="18"/>
          <w:szCs w:val="18"/>
          <w:lang w:val="en-US"/>
        </w:rPr>
        <w:t>something we should be proud of</w:t>
      </w:r>
      <w:r w:rsidRPr="0070427C">
        <w:rPr>
          <w:color w:val="000000" w:themeColor="text1"/>
          <w:sz w:val="18"/>
          <w:szCs w:val="18"/>
          <w:lang w:val="en-US"/>
        </w:rPr>
        <w:t xml:space="preserve">. </w:t>
      </w:r>
      <w:r>
        <w:rPr>
          <w:color w:val="000000" w:themeColor="text1"/>
          <w:sz w:val="18"/>
          <w:szCs w:val="18"/>
          <w:lang w:val="en-US"/>
        </w:rPr>
        <w:t>It teaches us that</w:t>
      </w:r>
      <w:r w:rsidRPr="0070427C">
        <w:rPr>
          <w:color w:val="000000" w:themeColor="text1"/>
          <w:sz w:val="18"/>
          <w:szCs w:val="18"/>
          <w:lang w:val="en-US"/>
        </w:rPr>
        <w:t xml:space="preserve"> the relationship between monuments and the real inhumane sacrifice is always characterized by </w:t>
      </w:r>
      <w:r>
        <w:rPr>
          <w:color w:val="000000" w:themeColor="text1"/>
          <w:sz w:val="18"/>
          <w:szCs w:val="18"/>
          <w:lang w:val="en-US"/>
        </w:rPr>
        <w:t>the</w:t>
      </w:r>
      <w:r w:rsidRPr="0070427C">
        <w:rPr>
          <w:color w:val="000000" w:themeColor="text1"/>
          <w:sz w:val="18"/>
          <w:szCs w:val="18"/>
          <w:lang w:val="en-US"/>
        </w:rPr>
        <w:t xml:space="preserve"> conflict.</w:t>
      </w:r>
    </w:p>
    <w:p w:rsidR="00B0683D" w:rsidRPr="008E4294" w:rsidRDefault="00B0683D" w:rsidP="000B230E">
      <w:pPr>
        <w:jc w:val="center"/>
        <w:rPr>
          <w:b/>
          <w:sz w:val="20"/>
          <w:szCs w:val="18"/>
          <w:lang w:val="en-US"/>
        </w:rPr>
        <w:sectPr w:rsidR="00B0683D" w:rsidRPr="008E4294" w:rsidSect="008E4294">
          <w:type w:val="continuous"/>
          <w:pgSz w:w="11906" w:h="16838"/>
          <w:pgMar w:top="1417" w:right="1134" w:bottom="1134" w:left="1134" w:header="708" w:footer="708" w:gutter="0"/>
          <w:cols w:space="708"/>
          <w:titlePg/>
          <w:docGrid w:linePitch="360"/>
        </w:sectPr>
      </w:pPr>
    </w:p>
    <w:p w:rsidR="008E4294" w:rsidRPr="008E4294" w:rsidRDefault="00572A00" w:rsidP="008E4294">
      <w:pPr>
        <w:pStyle w:val="Paragrafoelenco"/>
        <w:numPr>
          <w:ilvl w:val="0"/>
          <w:numId w:val="4"/>
        </w:numPr>
        <w:jc w:val="center"/>
        <w:rPr>
          <w:b/>
          <w:sz w:val="20"/>
          <w:szCs w:val="18"/>
          <w:lang w:val="en-GB"/>
        </w:rPr>
      </w:pPr>
      <w:r w:rsidRPr="008E4294">
        <w:rPr>
          <w:b/>
          <w:sz w:val="20"/>
          <w:szCs w:val="18"/>
          <w:lang w:val="en-GB"/>
        </w:rPr>
        <w:lastRenderedPageBreak/>
        <w:t>ARA PACIS MUNDI</w:t>
      </w:r>
    </w:p>
    <w:p w:rsidR="00F010AD" w:rsidRDefault="00572A00" w:rsidP="00FC4A8A">
      <w:pPr>
        <w:spacing w:line="240" w:lineRule="auto"/>
        <w:rPr>
          <w:color w:val="000000" w:themeColor="text1"/>
          <w:sz w:val="18"/>
          <w:szCs w:val="18"/>
          <w:lang w:val="en-GB"/>
        </w:rPr>
      </w:pPr>
      <w:r w:rsidRPr="0070427C">
        <w:rPr>
          <w:color w:val="000000" w:themeColor="text1"/>
          <w:sz w:val="18"/>
          <w:szCs w:val="18"/>
          <w:lang w:val="en-GB"/>
        </w:rPr>
        <w:t xml:space="preserve">The </w:t>
      </w:r>
      <w:proofErr w:type="spellStart"/>
      <w:r w:rsidRPr="0070427C">
        <w:rPr>
          <w:color w:val="000000" w:themeColor="text1"/>
          <w:sz w:val="18"/>
          <w:szCs w:val="18"/>
          <w:lang w:val="en-GB"/>
        </w:rPr>
        <w:t>Ara</w:t>
      </w:r>
      <w:proofErr w:type="spellEnd"/>
      <w:r w:rsidRPr="0070427C">
        <w:rPr>
          <w:color w:val="000000" w:themeColor="text1"/>
          <w:sz w:val="18"/>
          <w:szCs w:val="18"/>
          <w:lang w:val="en-GB"/>
        </w:rPr>
        <w:t xml:space="preserve"> </w:t>
      </w:r>
      <w:proofErr w:type="spellStart"/>
      <w:r w:rsidRPr="0070427C">
        <w:rPr>
          <w:color w:val="000000" w:themeColor="text1"/>
          <w:sz w:val="18"/>
          <w:szCs w:val="18"/>
          <w:lang w:val="en-GB"/>
        </w:rPr>
        <w:t>Pacis</w:t>
      </w:r>
      <w:proofErr w:type="spellEnd"/>
      <w:r w:rsidRPr="0070427C">
        <w:rPr>
          <w:color w:val="000000" w:themeColor="text1"/>
          <w:sz w:val="18"/>
          <w:szCs w:val="18"/>
          <w:lang w:val="en-GB"/>
        </w:rPr>
        <w:t xml:space="preserve"> Mundi of </w:t>
      </w:r>
      <w:proofErr w:type="spellStart"/>
      <w:r w:rsidRPr="0070427C">
        <w:rPr>
          <w:color w:val="000000" w:themeColor="text1"/>
          <w:sz w:val="18"/>
          <w:szCs w:val="18"/>
          <w:lang w:val="en-GB"/>
        </w:rPr>
        <w:t>Medea</w:t>
      </w:r>
      <w:proofErr w:type="spellEnd"/>
      <w:r w:rsidRPr="0070427C">
        <w:rPr>
          <w:color w:val="000000" w:themeColor="text1"/>
          <w:sz w:val="18"/>
          <w:szCs w:val="18"/>
          <w:lang w:val="en-GB"/>
        </w:rPr>
        <w:t xml:space="preserve"> is a monumental complex created in 1951 to symbolically </w:t>
      </w:r>
      <w:r w:rsidRPr="0070427C">
        <w:rPr>
          <w:bCs/>
          <w:sz w:val="18"/>
          <w:szCs w:val="18"/>
          <w:lang w:val="en-GB"/>
        </w:rPr>
        <w:t>commemorate soldiers who died in all wars</w:t>
      </w:r>
      <w:r w:rsidRPr="0070427C">
        <w:rPr>
          <w:color w:val="000000" w:themeColor="text1"/>
          <w:sz w:val="18"/>
          <w:szCs w:val="18"/>
          <w:lang w:val="en-GB"/>
        </w:rPr>
        <w:t xml:space="preserve">. Its idea was promoted by a National Committee formed by the main war veterans associations and the Assistance Committee of the Vatican after WW II. </w:t>
      </w:r>
    </w:p>
    <w:p w:rsidR="006D5B83" w:rsidRPr="006D5B83" w:rsidRDefault="006D5B83" w:rsidP="006D5B83">
      <w:pPr>
        <w:rPr>
          <w:b/>
          <w:color w:val="000000" w:themeColor="text1"/>
          <w:sz w:val="18"/>
          <w:szCs w:val="18"/>
          <w:lang w:val="en-US"/>
        </w:rPr>
      </w:pPr>
      <w:r w:rsidRPr="006D5B83">
        <w:rPr>
          <w:b/>
          <w:color w:val="000000" w:themeColor="text1"/>
          <w:sz w:val="18"/>
          <w:szCs w:val="18"/>
          <w:lang w:val="en-US"/>
        </w:rPr>
        <w:t>Skill: Recover and Find</w:t>
      </w:r>
    </w:p>
    <w:p w:rsidR="00B564E1" w:rsidRPr="008E4294" w:rsidRDefault="00161E6D" w:rsidP="00FC4A8A">
      <w:pPr>
        <w:spacing w:line="240" w:lineRule="auto"/>
        <w:rPr>
          <w:color w:val="000000" w:themeColor="text1"/>
          <w:sz w:val="18"/>
          <w:szCs w:val="18"/>
          <w:u w:val="single"/>
          <w:lang w:val="en-GB"/>
        </w:rPr>
      </w:pPr>
      <w:r w:rsidRPr="0070427C">
        <w:rPr>
          <w:color w:val="000000" w:themeColor="text1"/>
          <w:sz w:val="18"/>
          <w:szCs w:val="18"/>
          <w:u w:val="single"/>
          <w:lang w:val="en-GB"/>
        </w:rPr>
        <w:t>The position</w:t>
      </w:r>
      <w:r w:rsidR="008E4294">
        <w:rPr>
          <w:color w:val="000000" w:themeColor="text1"/>
          <w:sz w:val="18"/>
          <w:szCs w:val="18"/>
          <w:u w:val="single"/>
          <w:lang w:val="en-GB"/>
        </w:rPr>
        <w:t xml:space="preserve"> </w:t>
      </w:r>
      <w:r w:rsidR="008E4294">
        <w:rPr>
          <w:color w:val="000000" w:themeColor="text1"/>
          <w:sz w:val="18"/>
          <w:szCs w:val="18"/>
          <w:u w:val="single"/>
          <w:lang w:val="en-GB"/>
        </w:rPr>
        <w:br/>
      </w:r>
      <w:r w:rsidR="00572A00" w:rsidRPr="0070427C">
        <w:rPr>
          <w:color w:val="000000" w:themeColor="text1"/>
          <w:sz w:val="18"/>
          <w:szCs w:val="18"/>
          <w:lang w:val="en-GB"/>
        </w:rPr>
        <w:t xml:space="preserve">The </w:t>
      </w:r>
      <w:r w:rsidR="00572A00" w:rsidRPr="0070427C">
        <w:rPr>
          <w:bCs/>
          <w:sz w:val="18"/>
          <w:szCs w:val="18"/>
          <w:lang w:val="en-GB"/>
        </w:rPr>
        <w:t xml:space="preserve">Hill of </w:t>
      </w:r>
      <w:proofErr w:type="spellStart"/>
      <w:r w:rsidR="00572A00" w:rsidRPr="0070427C">
        <w:rPr>
          <w:bCs/>
          <w:sz w:val="18"/>
          <w:szCs w:val="18"/>
          <w:lang w:val="en-GB"/>
        </w:rPr>
        <w:t>Medea</w:t>
      </w:r>
      <w:proofErr w:type="spellEnd"/>
      <w:r w:rsidR="00572A00" w:rsidRPr="0070427C">
        <w:rPr>
          <w:color w:val="000000" w:themeColor="text1"/>
          <w:sz w:val="18"/>
          <w:szCs w:val="18"/>
          <w:lang w:val="en-GB"/>
        </w:rPr>
        <w:t xml:space="preserve"> was the location chosen for this monument; </w:t>
      </w:r>
      <w:proofErr w:type="spellStart"/>
      <w:r w:rsidR="00572A00" w:rsidRPr="0070427C">
        <w:rPr>
          <w:color w:val="000000" w:themeColor="text1"/>
          <w:sz w:val="18"/>
          <w:szCs w:val="18"/>
          <w:lang w:val="en-GB"/>
        </w:rPr>
        <w:t>Medea</w:t>
      </w:r>
      <w:proofErr w:type="spellEnd"/>
      <w:r w:rsidR="00572A00" w:rsidRPr="0070427C">
        <w:rPr>
          <w:color w:val="000000" w:themeColor="text1"/>
          <w:sz w:val="18"/>
          <w:szCs w:val="18"/>
          <w:lang w:val="en-GB"/>
        </w:rPr>
        <w:t xml:space="preserve"> is a small village in the </w:t>
      </w:r>
      <w:proofErr w:type="spellStart"/>
      <w:r w:rsidR="00572A00" w:rsidRPr="0070427C">
        <w:rPr>
          <w:color w:val="000000" w:themeColor="text1"/>
          <w:sz w:val="18"/>
          <w:szCs w:val="18"/>
          <w:lang w:val="en-GB"/>
        </w:rPr>
        <w:t>Friulian</w:t>
      </w:r>
      <w:proofErr w:type="spellEnd"/>
      <w:r w:rsidR="00572A00" w:rsidRPr="0070427C">
        <w:rPr>
          <w:color w:val="000000" w:themeColor="text1"/>
          <w:sz w:val="18"/>
          <w:szCs w:val="18"/>
          <w:lang w:val="en-GB"/>
        </w:rPr>
        <w:t xml:space="preserve"> plain, halfway between </w:t>
      </w:r>
      <w:hyperlink r:id="rId13" w:tgtFrame="_blank" w:history="1">
        <w:proofErr w:type="spellStart"/>
        <w:r w:rsidR="00572A00" w:rsidRPr="0070427C">
          <w:rPr>
            <w:bCs/>
            <w:sz w:val="18"/>
            <w:szCs w:val="18"/>
            <w:lang w:val="en-GB"/>
          </w:rPr>
          <w:t>Gorizia</w:t>
        </w:r>
        <w:proofErr w:type="spellEnd"/>
      </w:hyperlink>
      <w:r w:rsidR="00572A00" w:rsidRPr="0070427C">
        <w:rPr>
          <w:color w:val="000000" w:themeColor="text1"/>
          <w:sz w:val="18"/>
          <w:szCs w:val="18"/>
          <w:lang w:val="en-GB"/>
        </w:rPr>
        <w:t xml:space="preserve"> and </w:t>
      </w:r>
      <w:hyperlink r:id="rId14" w:tgtFrame="_blank" w:history="1">
        <w:proofErr w:type="spellStart"/>
        <w:r w:rsidR="00572A00" w:rsidRPr="0070427C">
          <w:rPr>
            <w:bCs/>
            <w:sz w:val="18"/>
            <w:szCs w:val="18"/>
            <w:lang w:val="en-GB"/>
          </w:rPr>
          <w:t>Palmanova</w:t>
        </w:r>
        <w:proofErr w:type="spellEnd"/>
      </w:hyperlink>
      <w:r w:rsidR="00572A00" w:rsidRPr="0070427C">
        <w:rPr>
          <w:b/>
          <w:color w:val="000000" w:themeColor="text1"/>
          <w:sz w:val="18"/>
          <w:szCs w:val="18"/>
          <w:lang w:val="en-GB"/>
        </w:rPr>
        <w:t>,</w:t>
      </w:r>
      <w:r w:rsidR="00572A00" w:rsidRPr="0070427C">
        <w:rPr>
          <w:color w:val="000000" w:themeColor="text1"/>
          <w:sz w:val="18"/>
          <w:szCs w:val="18"/>
          <w:lang w:val="en-GB"/>
        </w:rPr>
        <w:t xml:space="preserve"> a former observation point of </w:t>
      </w:r>
      <w:r w:rsidR="00B564E1" w:rsidRPr="0070427C">
        <w:rPr>
          <w:color w:val="000000" w:themeColor="text1"/>
          <w:sz w:val="18"/>
          <w:szCs w:val="18"/>
          <w:lang w:val="en-GB"/>
        </w:rPr>
        <w:t xml:space="preserve">king victor </w:t>
      </w:r>
    </w:p>
    <w:p w:rsidR="006D5B83" w:rsidRPr="006D5B83" w:rsidRDefault="006D5B83" w:rsidP="006D5B83">
      <w:pPr>
        <w:rPr>
          <w:b/>
          <w:color w:val="000000"/>
          <w:sz w:val="18"/>
          <w:szCs w:val="18"/>
          <w:lang w:val="en-GB"/>
        </w:rPr>
      </w:pPr>
      <w:r w:rsidRPr="006D5B83">
        <w:rPr>
          <w:b/>
          <w:color w:val="000000"/>
          <w:sz w:val="18"/>
          <w:szCs w:val="18"/>
          <w:lang w:val="en-GB"/>
        </w:rPr>
        <w:t>Skill: Observe and describe</w:t>
      </w:r>
    </w:p>
    <w:p w:rsidR="00572A00" w:rsidRPr="00EB05EF" w:rsidRDefault="00EB05EF" w:rsidP="00EB05EF">
      <w:pPr>
        <w:rPr>
          <w:color w:val="000000" w:themeColor="text1"/>
          <w:sz w:val="18"/>
          <w:szCs w:val="18"/>
          <w:u w:val="single"/>
          <w:lang w:val="en-GB"/>
        </w:rPr>
      </w:pPr>
      <w:r>
        <w:rPr>
          <w:noProof/>
          <w:color w:val="000000" w:themeColor="text1"/>
          <w:sz w:val="18"/>
          <w:szCs w:val="18"/>
          <w:lang w:eastAsia="it-IT"/>
        </w:rPr>
        <w:pict>
          <v:shape id="_x0000_s1075" type="#_x0000_t202" style="position:absolute;margin-left:-224.15pt;margin-top:171.15pt;width:60.15pt;height:16.25pt;z-index:251683840" strokecolor="white [3212]">
            <v:textbox>
              <w:txbxContent>
                <w:p w:rsidR="00C0716D" w:rsidRPr="00EB05EF" w:rsidRDefault="00C0716D" w:rsidP="00EB05EF">
                  <w:pPr>
                    <w:jc w:val="center"/>
                    <w:rPr>
                      <w:sz w:val="16"/>
                      <w:szCs w:val="16"/>
                    </w:rPr>
                  </w:pPr>
                  <w:r w:rsidRPr="00EB05EF">
                    <w:rPr>
                      <w:sz w:val="16"/>
                      <w:szCs w:val="16"/>
                    </w:rPr>
                    <w:t>(</w:t>
                  </w:r>
                  <w:proofErr w:type="spellStart"/>
                  <w:r w:rsidRPr="00EB05EF">
                    <w:rPr>
                      <w:sz w:val="16"/>
                      <w:szCs w:val="16"/>
                    </w:rPr>
                    <w:t>coll</w:t>
                  </w:r>
                  <w:proofErr w:type="spellEnd"/>
                  <w:r w:rsidRPr="00EB05EF">
                    <w:rPr>
                      <w:sz w:val="16"/>
                      <w:szCs w:val="16"/>
                    </w:rPr>
                    <w:t xml:space="preserve"> </w:t>
                  </w:r>
                  <w:proofErr w:type="spellStart"/>
                  <w:r w:rsidRPr="00EB05EF">
                    <w:rPr>
                      <w:sz w:val="16"/>
                      <w:szCs w:val="16"/>
                    </w:rPr>
                    <w:t>priveé</w:t>
                  </w:r>
                  <w:proofErr w:type="spellEnd"/>
                  <w:r w:rsidRPr="00EB05EF">
                    <w:rPr>
                      <w:sz w:val="16"/>
                      <w:szCs w:val="16"/>
                    </w:rPr>
                    <w:t>)</w:t>
                  </w:r>
                </w:p>
                <w:p w:rsidR="00C0716D" w:rsidRPr="0070427C" w:rsidRDefault="00C0716D">
                  <w:pPr>
                    <w:rPr>
                      <w:sz w:val="14"/>
                      <w:szCs w:val="14"/>
                    </w:rPr>
                  </w:pPr>
                </w:p>
              </w:txbxContent>
            </v:textbox>
          </v:shape>
        </w:pict>
      </w:r>
      <w:r>
        <w:rPr>
          <w:noProof/>
          <w:color w:val="000000" w:themeColor="text1"/>
          <w:sz w:val="18"/>
          <w:szCs w:val="18"/>
          <w:lang w:eastAsia="it-IT"/>
        </w:rPr>
        <w:drawing>
          <wp:anchor distT="0" distB="0" distL="114300" distR="114300" simplePos="0" relativeHeight="251659264" behindDoc="1" locked="0" layoutInCell="1" allowOverlap="1">
            <wp:simplePos x="0" y="0"/>
            <wp:positionH relativeFrom="column">
              <wp:posOffset>-38100</wp:posOffset>
            </wp:positionH>
            <wp:positionV relativeFrom="paragraph">
              <wp:posOffset>80645</wp:posOffset>
            </wp:positionV>
            <wp:extent cx="2710815" cy="2253615"/>
            <wp:effectExtent l="19050" t="0" r="0" b="0"/>
            <wp:wrapTight wrapText="bothSides">
              <wp:wrapPolygon edited="0">
                <wp:start x="-152" y="0"/>
                <wp:lineTo x="-152" y="21363"/>
                <wp:lineTo x="21554" y="21363"/>
                <wp:lineTo x="21554" y="0"/>
                <wp:lineTo x="-152" y="0"/>
              </wp:wrapPolygon>
            </wp:wrapTight>
            <wp:docPr id="8" name="Immagine 6" descr="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2.jpg"/>
                    <pic:cNvPicPr/>
                  </pic:nvPicPr>
                  <pic:blipFill>
                    <a:blip r:embed="rId15" cstate="print"/>
                    <a:srcRect t="7576" b="30051"/>
                    <a:stretch>
                      <a:fillRect/>
                    </a:stretch>
                  </pic:blipFill>
                  <pic:spPr>
                    <a:xfrm>
                      <a:off x="0" y="0"/>
                      <a:ext cx="2710815" cy="2253615"/>
                    </a:xfrm>
                    <a:prstGeom prst="rect">
                      <a:avLst/>
                    </a:prstGeom>
                  </pic:spPr>
                </pic:pic>
              </a:graphicData>
            </a:graphic>
          </wp:anchor>
        </w:drawing>
      </w:r>
      <w:r w:rsidR="00B564E1" w:rsidRPr="0070427C">
        <w:rPr>
          <w:color w:val="000000" w:themeColor="text1"/>
          <w:sz w:val="18"/>
          <w:szCs w:val="18"/>
          <w:u w:val="single"/>
          <w:lang w:val="en-GB"/>
        </w:rPr>
        <w:t xml:space="preserve">The structure </w:t>
      </w:r>
      <w:r w:rsidR="008E4294">
        <w:rPr>
          <w:color w:val="000000" w:themeColor="text1"/>
          <w:sz w:val="18"/>
          <w:szCs w:val="18"/>
          <w:u w:val="single"/>
          <w:lang w:val="en-GB"/>
        </w:rPr>
        <w:br/>
      </w:r>
      <w:r w:rsidR="00F6012E" w:rsidRPr="0070427C">
        <w:rPr>
          <w:color w:val="000000" w:themeColor="text1"/>
          <w:sz w:val="18"/>
          <w:szCs w:val="18"/>
          <w:lang w:val="en-US"/>
        </w:rPr>
        <w:t xml:space="preserve">The meaning of </w:t>
      </w:r>
      <w:proofErr w:type="spellStart"/>
      <w:r w:rsidR="00F6012E" w:rsidRPr="0070427C">
        <w:rPr>
          <w:color w:val="000000" w:themeColor="text1"/>
          <w:sz w:val="18"/>
          <w:szCs w:val="18"/>
          <w:lang w:val="en-US"/>
        </w:rPr>
        <w:t>Ara</w:t>
      </w:r>
      <w:proofErr w:type="spellEnd"/>
      <w:r w:rsidR="00F6012E" w:rsidRPr="0070427C">
        <w:rPr>
          <w:color w:val="000000" w:themeColor="text1"/>
          <w:sz w:val="18"/>
          <w:szCs w:val="18"/>
          <w:lang w:val="en-US"/>
        </w:rPr>
        <w:t xml:space="preserve"> </w:t>
      </w:r>
      <w:proofErr w:type="spellStart"/>
      <w:r w:rsidR="00F6012E" w:rsidRPr="0070427C">
        <w:rPr>
          <w:color w:val="000000" w:themeColor="text1"/>
          <w:sz w:val="18"/>
          <w:szCs w:val="18"/>
          <w:lang w:val="en-US"/>
        </w:rPr>
        <w:t>Pacis</w:t>
      </w:r>
      <w:proofErr w:type="spellEnd"/>
      <w:r w:rsidR="00F6012E" w:rsidRPr="0070427C">
        <w:rPr>
          <w:color w:val="000000" w:themeColor="text1"/>
          <w:sz w:val="18"/>
          <w:szCs w:val="18"/>
          <w:lang w:val="en-US"/>
        </w:rPr>
        <w:t xml:space="preserve"> is </w:t>
      </w:r>
      <w:proofErr w:type="spellStart"/>
      <w:r w:rsidR="00F6012E" w:rsidRPr="0070427C">
        <w:rPr>
          <w:color w:val="000000" w:themeColor="text1"/>
          <w:sz w:val="18"/>
          <w:szCs w:val="18"/>
          <w:lang w:val="en-US"/>
        </w:rPr>
        <w:t>tha</w:t>
      </w:r>
      <w:proofErr w:type="spellEnd"/>
      <w:r w:rsidR="00F6012E" w:rsidRPr="0070427C">
        <w:rPr>
          <w:color w:val="000000" w:themeColor="text1"/>
          <w:sz w:val="18"/>
          <w:szCs w:val="18"/>
          <w:lang w:val="en-US"/>
        </w:rPr>
        <w:t xml:space="preserve"> altar of peace. It is a sacral corral that safeguards an urn. The urn contains some clumps of 800  war </w:t>
      </w:r>
      <w:proofErr w:type="spellStart"/>
      <w:r w:rsidR="00F6012E" w:rsidRPr="0070427C">
        <w:rPr>
          <w:color w:val="000000" w:themeColor="text1"/>
          <w:sz w:val="18"/>
          <w:szCs w:val="18"/>
          <w:lang w:val="en-US"/>
        </w:rPr>
        <w:t>cimitery</w:t>
      </w:r>
      <w:proofErr w:type="spellEnd"/>
      <w:r w:rsidR="00F6012E" w:rsidRPr="0070427C">
        <w:rPr>
          <w:color w:val="000000" w:themeColor="text1"/>
          <w:sz w:val="18"/>
          <w:szCs w:val="18"/>
          <w:lang w:val="en-US"/>
        </w:rPr>
        <w:t xml:space="preserve"> and some water of the sea theatre of battles.</w:t>
      </w:r>
      <w:r w:rsidR="008E4294">
        <w:rPr>
          <w:color w:val="000000" w:themeColor="text1"/>
          <w:sz w:val="18"/>
          <w:szCs w:val="18"/>
          <w:u w:val="single"/>
          <w:lang w:val="en-GB"/>
        </w:rPr>
        <w:br/>
      </w:r>
      <w:r w:rsidR="00572A00" w:rsidRPr="0070427C">
        <w:rPr>
          <w:color w:val="000000" w:themeColor="text1"/>
          <w:sz w:val="18"/>
          <w:szCs w:val="18"/>
          <w:lang w:val="en-GB"/>
        </w:rPr>
        <w:t xml:space="preserve">The construction of this monument started on the top of this hill, at 135m ASL, in late December 1950 under the direction of engineers </w:t>
      </w:r>
      <w:proofErr w:type="spellStart"/>
      <w:r w:rsidR="00572A00" w:rsidRPr="0070427C">
        <w:rPr>
          <w:color w:val="000000" w:themeColor="text1"/>
          <w:sz w:val="18"/>
          <w:szCs w:val="18"/>
          <w:lang w:val="en-GB"/>
        </w:rPr>
        <w:t>Sirtori</w:t>
      </w:r>
      <w:proofErr w:type="spellEnd"/>
      <w:r w:rsidR="00572A00" w:rsidRPr="0070427C">
        <w:rPr>
          <w:color w:val="000000" w:themeColor="text1"/>
          <w:sz w:val="18"/>
          <w:szCs w:val="18"/>
          <w:lang w:val="en-GB"/>
        </w:rPr>
        <w:t xml:space="preserve"> and </w:t>
      </w:r>
      <w:proofErr w:type="spellStart"/>
      <w:r w:rsidR="00572A00" w:rsidRPr="0070427C">
        <w:rPr>
          <w:color w:val="000000" w:themeColor="text1"/>
          <w:sz w:val="18"/>
          <w:szCs w:val="18"/>
          <w:lang w:val="en-GB"/>
        </w:rPr>
        <w:t>Mocellini</w:t>
      </w:r>
      <w:proofErr w:type="spellEnd"/>
      <w:r w:rsidR="00572A00" w:rsidRPr="0070427C">
        <w:rPr>
          <w:color w:val="000000" w:themeColor="text1"/>
          <w:sz w:val="18"/>
          <w:szCs w:val="18"/>
          <w:lang w:val="en-GB"/>
        </w:rPr>
        <w:t xml:space="preserve"> and following a project by architect</w:t>
      </w:r>
      <w:r w:rsidR="00B564E1" w:rsidRPr="0070427C">
        <w:rPr>
          <w:color w:val="000000" w:themeColor="text1"/>
          <w:sz w:val="18"/>
          <w:szCs w:val="18"/>
          <w:lang w:val="en-GB"/>
        </w:rPr>
        <w:t xml:space="preserve"> Mario </w:t>
      </w:r>
      <w:proofErr w:type="spellStart"/>
      <w:r w:rsidR="00B564E1" w:rsidRPr="0070427C">
        <w:rPr>
          <w:color w:val="000000" w:themeColor="text1"/>
          <w:sz w:val="18"/>
          <w:szCs w:val="18"/>
          <w:lang w:val="en-GB"/>
        </w:rPr>
        <w:t>Bacciocchi</w:t>
      </w:r>
      <w:proofErr w:type="spellEnd"/>
      <w:r w:rsidR="00B564E1" w:rsidRPr="0070427C">
        <w:rPr>
          <w:color w:val="000000" w:themeColor="text1"/>
          <w:sz w:val="18"/>
          <w:szCs w:val="18"/>
          <w:lang w:val="en-GB"/>
        </w:rPr>
        <w:t xml:space="preserve"> from Milan. </w:t>
      </w:r>
      <w:r w:rsidR="00B564E1" w:rsidRPr="0070427C">
        <w:rPr>
          <w:color w:val="000000" w:themeColor="text1"/>
          <w:sz w:val="18"/>
          <w:szCs w:val="18"/>
          <w:lang w:val="en-GB"/>
        </w:rPr>
        <w:br/>
      </w:r>
      <w:r w:rsidR="00572A00" w:rsidRPr="0070427C">
        <w:rPr>
          <w:color w:val="000000" w:themeColor="text1"/>
          <w:sz w:val="18"/>
          <w:szCs w:val="18"/>
          <w:lang w:val="en-GB"/>
        </w:rPr>
        <w:t xml:space="preserve">The imposing monument covers an area of 1550 </w:t>
      </w:r>
      <w:proofErr w:type="spellStart"/>
      <w:r w:rsidR="00572A00" w:rsidRPr="0070427C">
        <w:rPr>
          <w:color w:val="000000" w:themeColor="text1"/>
          <w:sz w:val="18"/>
          <w:szCs w:val="18"/>
          <w:lang w:val="en-GB"/>
        </w:rPr>
        <w:t>sqm</w:t>
      </w:r>
      <w:proofErr w:type="spellEnd"/>
      <w:r w:rsidR="00572A00" w:rsidRPr="0070427C">
        <w:rPr>
          <w:color w:val="000000" w:themeColor="text1"/>
          <w:sz w:val="18"/>
          <w:szCs w:val="18"/>
          <w:lang w:val="en-GB"/>
        </w:rPr>
        <w:t xml:space="preserve"> and took less than 6 months to complete. A staircase from the parking lot leads to the </w:t>
      </w:r>
      <w:proofErr w:type="spellStart"/>
      <w:r w:rsidR="00572A00" w:rsidRPr="0070427C">
        <w:rPr>
          <w:color w:val="000000" w:themeColor="text1"/>
          <w:sz w:val="18"/>
          <w:szCs w:val="18"/>
          <w:lang w:val="en-GB"/>
        </w:rPr>
        <w:t>Ara</w:t>
      </w:r>
      <w:proofErr w:type="spellEnd"/>
      <w:r w:rsidR="00572A00" w:rsidRPr="0070427C">
        <w:rPr>
          <w:color w:val="000000" w:themeColor="text1"/>
          <w:sz w:val="18"/>
          <w:szCs w:val="18"/>
          <w:lang w:val="en-GB"/>
        </w:rPr>
        <w:t xml:space="preserve"> </w:t>
      </w:r>
      <w:proofErr w:type="spellStart"/>
      <w:r w:rsidR="00572A00" w:rsidRPr="0070427C">
        <w:rPr>
          <w:color w:val="000000" w:themeColor="text1"/>
          <w:sz w:val="18"/>
          <w:szCs w:val="18"/>
          <w:lang w:val="en-GB"/>
        </w:rPr>
        <w:t>Pacis</w:t>
      </w:r>
      <w:proofErr w:type="spellEnd"/>
      <w:r w:rsidR="00572A00" w:rsidRPr="0070427C">
        <w:rPr>
          <w:color w:val="000000" w:themeColor="text1"/>
          <w:sz w:val="18"/>
          <w:szCs w:val="18"/>
          <w:lang w:val="en-GB"/>
        </w:rPr>
        <w:t xml:space="preserve"> surrounded by a massive fence in travertine marble. The sides facing north and south are open in the middle, while the side facing east consists of 14 close pillars, each 13m high.</w:t>
      </w:r>
      <w:r w:rsidR="00161E6D" w:rsidRPr="0070427C">
        <w:rPr>
          <w:color w:val="000000" w:themeColor="text1"/>
          <w:sz w:val="18"/>
          <w:szCs w:val="18"/>
          <w:lang w:val="en-GB"/>
        </w:rPr>
        <w:t xml:space="preserve"> </w:t>
      </w:r>
      <w:r w:rsidR="00572A00" w:rsidRPr="0070427C">
        <w:rPr>
          <w:color w:val="000000" w:themeColor="text1"/>
          <w:sz w:val="18"/>
          <w:szCs w:val="18"/>
          <w:lang w:val="en-GB"/>
        </w:rPr>
        <w:t xml:space="preserve">Inside, you can see the actual </w:t>
      </w:r>
      <w:proofErr w:type="spellStart"/>
      <w:r w:rsidR="00572A00" w:rsidRPr="0070427C">
        <w:rPr>
          <w:color w:val="000000" w:themeColor="text1"/>
          <w:sz w:val="18"/>
          <w:szCs w:val="18"/>
          <w:lang w:val="en-GB"/>
        </w:rPr>
        <w:t>ara</w:t>
      </w:r>
      <w:proofErr w:type="spellEnd"/>
      <w:r w:rsidR="00572A00" w:rsidRPr="0070427C">
        <w:rPr>
          <w:color w:val="000000" w:themeColor="text1"/>
          <w:sz w:val="18"/>
          <w:szCs w:val="18"/>
          <w:lang w:val="en-GB"/>
        </w:rPr>
        <w:t xml:space="preserve"> (altar), built in porphyry from the </w:t>
      </w:r>
      <w:proofErr w:type="spellStart"/>
      <w:r w:rsidR="00572A00" w:rsidRPr="0070427C">
        <w:rPr>
          <w:color w:val="000000" w:themeColor="text1"/>
          <w:sz w:val="18"/>
          <w:szCs w:val="18"/>
          <w:lang w:val="en-GB"/>
        </w:rPr>
        <w:t>Camonica</w:t>
      </w:r>
      <w:proofErr w:type="spellEnd"/>
      <w:r w:rsidR="00572A00" w:rsidRPr="0070427C">
        <w:rPr>
          <w:color w:val="000000" w:themeColor="text1"/>
          <w:sz w:val="18"/>
          <w:szCs w:val="18"/>
          <w:lang w:val="en-GB"/>
        </w:rPr>
        <w:t xml:space="preserve"> Valley, 3m long and 5m high, squared.</w:t>
      </w:r>
      <w:r w:rsidR="000E71EF" w:rsidRPr="0070427C">
        <w:rPr>
          <w:color w:val="000000" w:themeColor="text1"/>
          <w:sz w:val="18"/>
          <w:szCs w:val="18"/>
          <w:lang w:val="en-US"/>
        </w:rPr>
        <w:t xml:space="preserve"> </w:t>
      </w:r>
      <w:r>
        <w:rPr>
          <w:color w:val="000000" w:themeColor="text1"/>
          <w:sz w:val="18"/>
          <w:szCs w:val="18"/>
          <w:lang w:val="en-US"/>
        </w:rPr>
        <w:t xml:space="preserve">                                                                              </w:t>
      </w:r>
      <w:r w:rsidR="00634A41" w:rsidRPr="0070427C">
        <w:rPr>
          <w:color w:val="000000" w:themeColor="text1"/>
          <w:sz w:val="18"/>
          <w:szCs w:val="18"/>
          <w:lang w:val="en-US"/>
        </w:rPr>
        <w:t xml:space="preserve">In the plant, the structure seems to be symmetric, but, to tell the truth, the east face  is composed by 12 pillars free until the architrave. Unlike it, the west face is free only in the </w:t>
      </w:r>
      <w:r w:rsidR="00C04A51" w:rsidRPr="0070427C">
        <w:rPr>
          <w:color w:val="000000" w:themeColor="text1"/>
          <w:sz w:val="18"/>
          <w:szCs w:val="18"/>
          <w:lang w:val="en-US"/>
        </w:rPr>
        <w:t>inferior part.</w:t>
      </w:r>
      <w:r w:rsidR="00572A00" w:rsidRPr="0070427C">
        <w:rPr>
          <w:color w:val="000000" w:themeColor="text1"/>
          <w:sz w:val="18"/>
          <w:szCs w:val="18"/>
          <w:lang w:val="en-US"/>
        </w:rPr>
        <w:br/>
      </w:r>
      <w:r w:rsidR="00572A00" w:rsidRPr="0070427C">
        <w:rPr>
          <w:color w:val="000000" w:themeColor="text1"/>
          <w:sz w:val="18"/>
          <w:szCs w:val="18"/>
          <w:lang w:val="en-GB"/>
        </w:rPr>
        <w:t xml:space="preserve">Inside this altar, an urn in wood and bronze bears the inscription </w:t>
      </w:r>
      <w:r w:rsidR="00572A00" w:rsidRPr="0070427C">
        <w:rPr>
          <w:i/>
          <w:color w:val="000000" w:themeColor="text1"/>
          <w:sz w:val="18"/>
          <w:szCs w:val="18"/>
          <w:lang w:val="en-GB"/>
        </w:rPr>
        <w:t xml:space="preserve">Odium </w:t>
      </w:r>
      <w:proofErr w:type="spellStart"/>
      <w:r w:rsidR="00572A00" w:rsidRPr="0070427C">
        <w:rPr>
          <w:i/>
          <w:color w:val="000000" w:themeColor="text1"/>
          <w:sz w:val="18"/>
          <w:szCs w:val="18"/>
          <w:lang w:val="en-GB"/>
        </w:rPr>
        <w:t>parit</w:t>
      </w:r>
      <w:proofErr w:type="spellEnd"/>
      <w:r w:rsidR="00572A00" w:rsidRPr="0070427C">
        <w:rPr>
          <w:i/>
          <w:color w:val="000000" w:themeColor="text1"/>
          <w:sz w:val="18"/>
          <w:szCs w:val="18"/>
          <w:lang w:val="en-GB"/>
        </w:rPr>
        <w:t xml:space="preserve"> mortem, </w:t>
      </w:r>
      <w:proofErr w:type="spellStart"/>
      <w:r w:rsidR="00572A00" w:rsidRPr="0070427C">
        <w:rPr>
          <w:i/>
          <w:color w:val="000000" w:themeColor="text1"/>
          <w:sz w:val="18"/>
          <w:szCs w:val="18"/>
          <w:lang w:val="en-GB"/>
        </w:rPr>
        <w:t>vitam</w:t>
      </w:r>
      <w:proofErr w:type="spellEnd"/>
      <w:r w:rsidR="00161E6D" w:rsidRPr="0070427C">
        <w:rPr>
          <w:i/>
          <w:color w:val="000000" w:themeColor="text1"/>
          <w:sz w:val="18"/>
          <w:szCs w:val="18"/>
          <w:lang w:val="en-GB"/>
        </w:rPr>
        <w:t xml:space="preserve"> </w:t>
      </w:r>
      <w:proofErr w:type="spellStart"/>
      <w:r w:rsidR="00572A00" w:rsidRPr="0070427C">
        <w:rPr>
          <w:i/>
          <w:color w:val="000000" w:themeColor="text1"/>
          <w:sz w:val="18"/>
          <w:szCs w:val="18"/>
          <w:lang w:val="en-GB"/>
        </w:rPr>
        <w:t>progignit</w:t>
      </w:r>
      <w:proofErr w:type="spellEnd"/>
      <w:r w:rsidR="00161E6D" w:rsidRPr="0070427C">
        <w:rPr>
          <w:i/>
          <w:color w:val="000000" w:themeColor="text1"/>
          <w:sz w:val="18"/>
          <w:szCs w:val="18"/>
          <w:lang w:val="en-GB"/>
        </w:rPr>
        <w:t xml:space="preserve"> </w:t>
      </w:r>
      <w:proofErr w:type="spellStart"/>
      <w:r w:rsidR="00572A00" w:rsidRPr="0070427C">
        <w:rPr>
          <w:i/>
          <w:color w:val="000000" w:themeColor="text1"/>
          <w:sz w:val="18"/>
          <w:szCs w:val="18"/>
          <w:lang w:val="en-GB"/>
        </w:rPr>
        <w:t>amor</w:t>
      </w:r>
      <w:proofErr w:type="spellEnd"/>
      <w:r w:rsidR="00572A00" w:rsidRPr="0070427C">
        <w:rPr>
          <w:color w:val="000000" w:themeColor="text1"/>
          <w:sz w:val="18"/>
          <w:szCs w:val="18"/>
          <w:lang w:val="en-GB"/>
        </w:rPr>
        <w:t xml:space="preserve"> ("hatred produces death, love generates life"). The urn holds the soil of 800 war cemeteries in Italy (including foreign cemeteries) and, following a blessing received on the Altar of the Fatherland in Rome, was brought to </w:t>
      </w:r>
      <w:proofErr w:type="spellStart"/>
      <w:r w:rsidR="00572A00" w:rsidRPr="0070427C">
        <w:rPr>
          <w:color w:val="000000" w:themeColor="text1"/>
          <w:sz w:val="18"/>
          <w:szCs w:val="18"/>
          <w:lang w:val="en-GB"/>
        </w:rPr>
        <w:t>Medea</w:t>
      </w:r>
      <w:proofErr w:type="spellEnd"/>
      <w:r w:rsidR="00572A00" w:rsidRPr="0070427C">
        <w:rPr>
          <w:color w:val="000000" w:themeColor="text1"/>
          <w:sz w:val="18"/>
          <w:szCs w:val="18"/>
          <w:lang w:val="en-GB"/>
        </w:rPr>
        <w:t xml:space="preserve"> and placed inside the altar on 06th May 1951.</w:t>
      </w:r>
    </w:p>
    <w:p w:rsidR="006D5B83" w:rsidRPr="006D5B83" w:rsidRDefault="008E4294" w:rsidP="00FC4A8A">
      <w:pPr>
        <w:spacing w:line="240" w:lineRule="auto"/>
        <w:rPr>
          <w:b/>
          <w:color w:val="000000" w:themeColor="text1"/>
          <w:sz w:val="18"/>
          <w:szCs w:val="18"/>
          <w:lang w:val="en-GB"/>
        </w:rPr>
      </w:pPr>
      <w:r>
        <w:rPr>
          <w:b/>
          <w:noProof/>
          <w:color w:val="000000" w:themeColor="text1"/>
          <w:sz w:val="18"/>
          <w:szCs w:val="18"/>
          <w:lang w:eastAsia="it-IT"/>
        </w:rPr>
        <w:drawing>
          <wp:anchor distT="0" distB="0" distL="114300" distR="114300" simplePos="0" relativeHeight="251658240" behindDoc="0" locked="0" layoutInCell="1" allowOverlap="1">
            <wp:simplePos x="0" y="0"/>
            <wp:positionH relativeFrom="column">
              <wp:posOffset>4424680</wp:posOffset>
            </wp:positionH>
            <wp:positionV relativeFrom="paragraph">
              <wp:posOffset>228600</wp:posOffset>
            </wp:positionV>
            <wp:extent cx="1706245" cy="1271905"/>
            <wp:effectExtent l="0" t="209550" r="0" b="194945"/>
            <wp:wrapSquare wrapText="bothSides"/>
            <wp:docPr id="5" name="Immagine 4" descr="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8.jpg"/>
                    <pic:cNvPicPr/>
                  </pic:nvPicPr>
                  <pic:blipFill>
                    <a:blip r:embed="rId16" cstate="print"/>
                    <a:stretch>
                      <a:fillRect/>
                    </a:stretch>
                  </pic:blipFill>
                  <pic:spPr>
                    <a:xfrm rot="5400000">
                      <a:off x="0" y="0"/>
                      <a:ext cx="1706245" cy="1271905"/>
                    </a:xfrm>
                    <a:prstGeom prst="rect">
                      <a:avLst/>
                    </a:prstGeom>
                  </pic:spPr>
                </pic:pic>
              </a:graphicData>
            </a:graphic>
          </wp:anchor>
        </w:drawing>
      </w:r>
      <w:proofErr w:type="spellStart"/>
      <w:r w:rsidR="006D5B83" w:rsidRPr="006D5B83">
        <w:rPr>
          <w:b/>
          <w:color w:val="000000" w:themeColor="text1"/>
          <w:sz w:val="18"/>
          <w:szCs w:val="18"/>
          <w:lang w:val="en-GB"/>
        </w:rPr>
        <w:t>Skill:Narrate</w:t>
      </w:r>
      <w:proofErr w:type="spellEnd"/>
    </w:p>
    <w:p w:rsidR="00F6012E" w:rsidRPr="008E4294" w:rsidRDefault="00DB7BE4" w:rsidP="00FC4A8A">
      <w:pPr>
        <w:spacing w:line="240" w:lineRule="auto"/>
        <w:rPr>
          <w:color w:val="000000" w:themeColor="text1"/>
          <w:sz w:val="18"/>
          <w:szCs w:val="18"/>
          <w:u w:val="single"/>
          <w:lang w:val="en-GB"/>
        </w:rPr>
      </w:pPr>
      <w:r>
        <w:rPr>
          <w:noProof/>
        </w:rPr>
        <w:pict>
          <v:shape id="_x0000_s1078" type="#_x0000_t202" style="position:absolute;margin-left:348.4pt;margin-top:101.65pt;width:134.35pt;height:13.8pt;z-index:251687936;mso-position-horizontal-relative:text;mso-position-vertical-relative:text" stroked="f">
            <v:textbox inset="0,0,0,0">
              <w:txbxContent>
                <w:p w:rsidR="00C0716D" w:rsidRPr="00DB7BE4" w:rsidRDefault="00C0716D" w:rsidP="00DB7BE4">
                  <w:pPr>
                    <w:jc w:val="center"/>
                    <w:rPr>
                      <w:sz w:val="16"/>
                      <w:szCs w:val="16"/>
                      <w:lang w:val="en-US"/>
                    </w:rPr>
                  </w:pPr>
                  <w:r w:rsidRPr="00DB7BE4">
                    <w:rPr>
                      <w:sz w:val="16"/>
                      <w:szCs w:val="16"/>
                      <w:lang w:val="en-US"/>
                    </w:rPr>
                    <w:t>(</w:t>
                  </w:r>
                  <w:proofErr w:type="spellStart"/>
                  <w:r w:rsidRPr="00DB7BE4">
                    <w:rPr>
                      <w:sz w:val="16"/>
                      <w:szCs w:val="16"/>
                      <w:lang w:val="en-US"/>
                    </w:rPr>
                    <w:t>coll</w:t>
                  </w:r>
                  <w:proofErr w:type="spellEnd"/>
                  <w:r w:rsidRPr="00DB7BE4">
                    <w:rPr>
                      <w:sz w:val="16"/>
                      <w:szCs w:val="16"/>
                      <w:lang w:val="en-US"/>
                    </w:rPr>
                    <w:t xml:space="preserve"> </w:t>
                  </w:r>
                  <w:proofErr w:type="spellStart"/>
                  <w:r w:rsidRPr="00DB7BE4">
                    <w:rPr>
                      <w:sz w:val="16"/>
                      <w:szCs w:val="16"/>
                      <w:lang w:val="en-US"/>
                    </w:rPr>
                    <w:t>priveé</w:t>
                  </w:r>
                  <w:proofErr w:type="spellEnd"/>
                  <w:r w:rsidRPr="00DB7BE4">
                    <w:rPr>
                      <w:sz w:val="16"/>
                      <w:szCs w:val="16"/>
                      <w:lang w:val="en-US"/>
                    </w:rPr>
                    <w:t>)</w:t>
                  </w:r>
                </w:p>
                <w:p w:rsidR="00C0716D" w:rsidRPr="00B9113E" w:rsidRDefault="00C0716D" w:rsidP="00DB7BE4">
                  <w:pPr>
                    <w:pStyle w:val="Didascalia"/>
                    <w:rPr>
                      <w:noProof/>
                      <w:color w:val="000000" w:themeColor="text1"/>
                    </w:rPr>
                  </w:pPr>
                </w:p>
              </w:txbxContent>
            </v:textbox>
            <w10:wrap type="square"/>
          </v:shape>
        </w:pict>
      </w:r>
      <w:r w:rsidR="008E4294" w:rsidRPr="003B38F0">
        <w:rPr>
          <w:noProof/>
          <w:color w:val="000000" w:themeColor="text1"/>
          <w:sz w:val="18"/>
          <w:szCs w:val="18"/>
          <w:u w:val="single"/>
          <w:lang w:eastAsia="it-IT"/>
        </w:rPr>
        <w:pict>
          <v:shape id="_x0000_s1026" type="#_x0000_t202" style="position:absolute;margin-left:396.95pt;margin-top:128.55pt;width:64.5pt;height:15pt;z-index:251661312" strokecolor="white [3212]">
            <v:textbox style="mso-next-textbox:#_x0000_s1026">
              <w:txbxContent>
                <w:p w:rsidR="00C0716D" w:rsidRPr="000E71EF" w:rsidRDefault="00C0716D">
                  <w:pPr>
                    <w:rPr>
                      <w:sz w:val="16"/>
                      <w:szCs w:val="16"/>
                    </w:rPr>
                  </w:pPr>
                </w:p>
              </w:txbxContent>
            </v:textbox>
          </v:shape>
        </w:pict>
      </w:r>
      <w:r w:rsidR="00572A00" w:rsidRPr="0070427C">
        <w:rPr>
          <w:color w:val="000000" w:themeColor="text1"/>
          <w:sz w:val="18"/>
          <w:szCs w:val="18"/>
          <w:u w:val="single"/>
          <w:lang w:val="en-GB"/>
        </w:rPr>
        <w:t xml:space="preserve">Feelings: </w:t>
      </w:r>
      <w:r w:rsidR="008E4294">
        <w:rPr>
          <w:color w:val="000000" w:themeColor="text1"/>
          <w:sz w:val="18"/>
          <w:szCs w:val="18"/>
          <w:u w:val="single"/>
          <w:lang w:val="en-GB"/>
        </w:rPr>
        <w:br/>
      </w:r>
      <w:r w:rsidR="00B564E1" w:rsidRPr="0070427C">
        <w:rPr>
          <w:color w:val="000000" w:themeColor="text1"/>
          <w:sz w:val="18"/>
          <w:szCs w:val="18"/>
          <w:lang w:val="en-GB"/>
        </w:rPr>
        <w:t xml:space="preserve">At first </w:t>
      </w:r>
      <w:proofErr w:type="spellStart"/>
      <w:r w:rsidR="00B564E1" w:rsidRPr="0070427C">
        <w:rPr>
          <w:color w:val="000000" w:themeColor="text1"/>
          <w:sz w:val="18"/>
          <w:szCs w:val="18"/>
          <w:lang w:val="en-GB"/>
        </w:rPr>
        <w:t>glace</w:t>
      </w:r>
      <w:proofErr w:type="spellEnd"/>
      <w:r w:rsidR="00B564E1" w:rsidRPr="0070427C">
        <w:rPr>
          <w:color w:val="000000" w:themeColor="text1"/>
          <w:sz w:val="18"/>
          <w:szCs w:val="18"/>
          <w:lang w:val="en-GB"/>
        </w:rPr>
        <w:t xml:space="preserve"> the monument seems to be a compact structure without </w:t>
      </w:r>
      <w:r w:rsidR="00102125" w:rsidRPr="0070427C">
        <w:rPr>
          <w:color w:val="000000" w:themeColor="text1"/>
          <w:sz w:val="18"/>
          <w:szCs w:val="18"/>
          <w:lang w:val="en-GB"/>
        </w:rPr>
        <w:t xml:space="preserve">entries and exits. It creates a distance between the monument and the viewer. Indeed the height of architecture makes the viewer powerless. </w:t>
      </w:r>
      <w:r w:rsidR="00F86D93" w:rsidRPr="0070427C">
        <w:rPr>
          <w:color w:val="000000" w:themeColor="text1"/>
          <w:sz w:val="18"/>
          <w:szCs w:val="18"/>
          <w:lang w:val="en-GB"/>
        </w:rPr>
        <w:t>So the</w:t>
      </w:r>
      <w:r w:rsidR="00121397" w:rsidRPr="0070427C">
        <w:rPr>
          <w:color w:val="000000" w:themeColor="text1"/>
          <w:sz w:val="18"/>
          <w:szCs w:val="18"/>
          <w:lang w:val="en-GB"/>
        </w:rPr>
        <w:t xml:space="preserve"> monuments seems to be insur</w:t>
      </w:r>
      <w:r w:rsidR="00F86D93" w:rsidRPr="0070427C">
        <w:rPr>
          <w:color w:val="000000" w:themeColor="text1"/>
          <w:sz w:val="18"/>
          <w:szCs w:val="18"/>
          <w:lang w:val="en-GB"/>
        </w:rPr>
        <w:t>mo</w:t>
      </w:r>
      <w:r w:rsidR="00121397" w:rsidRPr="0070427C">
        <w:rPr>
          <w:color w:val="000000" w:themeColor="text1"/>
          <w:sz w:val="18"/>
          <w:szCs w:val="18"/>
          <w:lang w:val="en-GB"/>
        </w:rPr>
        <w:t>u</w:t>
      </w:r>
      <w:r w:rsidR="00F86D93" w:rsidRPr="0070427C">
        <w:rPr>
          <w:color w:val="000000" w:themeColor="text1"/>
          <w:sz w:val="18"/>
          <w:szCs w:val="18"/>
          <w:lang w:val="en-GB"/>
        </w:rPr>
        <w:t>ntable producing the feelings of soldiers in front of war.</w:t>
      </w:r>
      <w:r w:rsidR="008E4294">
        <w:rPr>
          <w:color w:val="000000" w:themeColor="text1"/>
          <w:sz w:val="18"/>
          <w:szCs w:val="18"/>
          <w:u w:val="single"/>
          <w:lang w:val="en-GB"/>
        </w:rPr>
        <w:br/>
      </w:r>
      <w:r w:rsidR="00F6012E" w:rsidRPr="0070427C">
        <w:rPr>
          <w:color w:val="000000" w:themeColor="text1"/>
          <w:sz w:val="18"/>
          <w:szCs w:val="18"/>
          <w:lang w:val="en-GB"/>
        </w:rPr>
        <w:t>Moreover w</w:t>
      </w:r>
      <w:r w:rsidR="00F86D93" w:rsidRPr="0070427C">
        <w:rPr>
          <w:color w:val="000000" w:themeColor="text1"/>
          <w:sz w:val="18"/>
          <w:szCs w:val="18"/>
          <w:lang w:val="en-GB"/>
        </w:rPr>
        <w:t xml:space="preserve">hen you go inside the monument you see an altar; it adds meaning because it is collocated at the </w:t>
      </w:r>
      <w:r w:rsidR="008E4294" w:rsidRPr="0070427C">
        <w:rPr>
          <w:color w:val="000000" w:themeColor="text1"/>
          <w:sz w:val="18"/>
          <w:szCs w:val="18"/>
          <w:lang w:val="en-GB"/>
        </w:rPr>
        <w:t>centre</w:t>
      </w:r>
      <w:r w:rsidR="00F86D93" w:rsidRPr="0070427C">
        <w:rPr>
          <w:color w:val="000000" w:themeColor="text1"/>
          <w:sz w:val="18"/>
          <w:szCs w:val="18"/>
          <w:lang w:val="en-GB"/>
        </w:rPr>
        <w:t xml:space="preserve"> of internal structure and its colo</w:t>
      </w:r>
      <w:r w:rsidR="008E4294">
        <w:rPr>
          <w:color w:val="000000" w:themeColor="text1"/>
          <w:sz w:val="18"/>
          <w:szCs w:val="18"/>
          <w:lang w:val="en-GB"/>
        </w:rPr>
        <w:t>u</w:t>
      </w:r>
      <w:r w:rsidR="00F86D93" w:rsidRPr="0070427C">
        <w:rPr>
          <w:color w:val="000000" w:themeColor="text1"/>
          <w:sz w:val="18"/>
          <w:szCs w:val="18"/>
          <w:lang w:val="en-GB"/>
        </w:rPr>
        <w:t>r creates an opposition with the colo</w:t>
      </w:r>
      <w:r w:rsidR="008E4294">
        <w:rPr>
          <w:color w:val="000000" w:themeColor="text1"/>
          <w:sz w:val="18"/>
          <w:szCs w:val="18"/>
          <w:lang w:val="en-GB"/>
        </w:rPr>
        <w:t>u</w:t>
      </w:r>
      <w:r w:rsidR="00F86D93" w:rsidRPr="0070427C">
        <w:rPr>
          <w:color w:val="000000" w:themeColor="text1"/>
          <w:sz w:val="18"/>
          <w:szCs w:val="18"/>
          <w:lang w:val="en-GB"/>
        </w:rPr>
        <w:t>r of the whole structure</w:t>
      </w:r>
      <w:r w:rsidR="006F4CB8" w:rsidRPr="0070427C">
        <w:rPr>
          <w:color w:val="000000" w:themeColor="text1"/>
          <w:sz w:val="18"/>
          <w:szCs w:val="18"/>
          <w:lang w:val="en-GB"/>
        </w:rPr>
        <w:t>.</w:t>
      </w:r>
      <w:r w:rsidR="00F6012E" w:rsidRPr="0070427C">
        <w:rPr>
          <w:color w:val="000000" w:themeColor="text1"/>
          <w:sz w:val="18"/>
          <w:szCs w:val="18"/>
          <w:lang w:val="en-GB"/>
        </w:rPr>
        <w:t xml:space="preserve"> </w:t>
      </w:r>
    </w:p>
    <w:p w:rsidR="006F4CB8" w:rsidRPr="008E4294" w:rsidRDefault="006F4CB8" w:rsidP="00FC4A8A">
      <w:pPr>
        <w:spacing w:line="240" w:lineRule="auto"/>
        <w:rPr>
          <w:color w:val="000000" w:themeColor="text1"/>
          <w:sz w:val="18"/>
          <w:szCs w:val="18"/>
          <w:u w:val="single"/>
          <w:lang w:val="en-GB"/>
        </w:rPr>
      </w:pPr>
      <w:r w:rsidRPr="0070427C">
        <w:rPr>
          <w:color w:val="000000" w:themeColor="text1"/>
          <w:sz w:val="18"/>
          <w:szCs w:val="18"/>
          <w:lang w:val="en-GB"/>
        </w:rPr>
        <w:lastRenderedPageBreak/>
        <w:t>The sentence wrote on  the  altar is full of meaning: it underlines the consequences of war and the importance of peace and humanity for the world.</w:t>
      </w:r>
      <w:r w:rsidR="008E4294">
        <w:rPr>
          <w:color w:val="000000" w:themeColor="text1"/>
          <w:sz w:val="18"/>
          <w:szCs w:val="18"/>
          <w:u w:val="single"/>
          <w:lang w:val="en-GB"/>
        </w:rPr>
        <w:br/>
      </w:r>
      <w:r w:rsidRPr="0070427C">
        <w:rPr>
          <w:color w:val="000000" w:themeColor="text1"/>
          <w:sz w:val="18"/>
          <w:szCs w:val="18"/>
          <w:lang w:val="en-GB"/>
        </w:rPr>
        <w:t>A relevant element is the roof; it creates a contrast with the first viewer’s impression</w:t>
      </w:r>
      <w:r w:rsidR="00121397" w:rsidRPr="0070427C">
        <w:rPr>
          <w:color w:val="000000" w:themeColor="text1"/>
          <w:sz w:val="18"/>
          <w:szCs w:val="18"/>
          <w:lang w:val="en-GB"/>
        </w:rPr>
        <w:t xml:space="preserve">, because in place of </w:t>
      </w:r>
      <w:r w:rsidRPr="0070427C">
        <w:rPr>
          <w:color w:val="000000" w:themeColor="text1"/>
          <w:sz w:val="18"/>
          <w:szCs w:val="18"/>
          <w:lang w:val="en-GB"/>
        </w:rPr>
        <w:t>o</w:t>
      </w:r>
      <w:r w:rsidR="00121397" w:rsidRPr="0070427C">
        <w:rPr>
          <w:color w:val="000000" w:themeColor="text1"/>
          <w:sz w:val="18"/>
          <w:szCs w:val="18"/>
          <w:lang w:val="en-GB"/>
        </w:rPr>
        <w:t>p</w:t>
      </w:r>
      <w:r w:rsidRPr="0070427C">
        <w:rPr>
          <w:color w:val="000000" w:themeColor="text1"/>
          <w:sz w:val="18"/>
          <w:szCs w:val="18"/>
          <w:lang w:val="en-GB"/>
        </w:rPr>
        <w:t>pressio</w:t>
      </w:r>
      <w:r w:rsidR="00121397" w:rsidRPr="0070427C">
        <w:rPr>
          <w:color w:val="000000" w:themeColor="text1"/>
          <w:sz w:val="18"/>
          <w:szCs w:val="18"/>
          <w:lang w:val="en-GB"/>
        </w:rPr>
        <w:t>n, the viewer feels to have an opportunity to escape and put an end to the war.</w:t>
      </w:r>
    </w:p>
    <w:p w:rsidR="006D5B83" w:rsidRPr="008E4294" w:rsidRDefault="006D5B83" w:rsidP="008E4294">
      <w:pPr>
        <w:rPr>
          <w:b/>
          <w:color w:val="000000"/>
          <w:sz w:val="18"/>
          <w:szCs w:val="18"/>
          <w:lang w:val="en-GB"/>
        </w:rPr>
      </w:pPr>
      <w:r w:rsidRPr="006D5B83">
        <w:rPr>
          <w:b/>
          <w:color w:val="000000"/>
          <w:sz w:val="18"/>
          <w:szCs w:val="18"/>
          <w:lang w:val="en-GB"/>
        </w:rPr>
        <w:t>Skill: Analyze and Interpret</w:t>
      </w:r>
    </w:p>
    <w:p w:rsidR="00CA37DE" w:rsidRPr="008E4294" w:rsidRDefault="00572A00" w:rsidP="00FC4A8A">
      <w:pPr>
        <w:spacing w:line="240" w:lineRule="auto"/>
        <w:rPr>
          <w:color w:val="000000" w:themeColor="text1"/>
          <w:sz w:val="18"/>
          <w:szCs w:val="18"/>
          <w:u w:val="single"/>
          <w:lang w:val="en-GB"/>
        </w:rPr>
      </w:pPr>
      <w:r w:rsidRPr="0070427C">
        <w:rPr>
          <w:color w:val="000000" w:themeColor="text1"/>
          <w:sz w:val="18"/>
          <w:szCs w:val="18"/>
          <w:u w:val="single"/>
          <w:lang w:val="en-GB"/>
        </w:rPr>
        <w:t>Symbolism</w:t>
      </w:r>
      <w:r w:rsidR="00121397" w:rsidRPr="0070427C">
        <w:rPr>
          <w:color w:val="000000" w:themeColor="text1"/>
          <w:sz w:val="18"/>
          <w:szCs w:val="18"/>
          <w:u w:val="single"/>
          <w:lang w:val="en-GB"/>
        </w:rPr>
        <w:t>:</w:t>
      </w:r>
      <w:r w:rsidR="000E71EF" w:rsidRPr="0070427C">
        <w:rPr>
          <w:color w:val="000000" w:themeColor="text1"/>
          <w:sz w:val="18"/>
          <w:szCs w:val="18"/>
          <w:u w:val="single"/>
          <w:lang w:val="en-GB"/>
        </w:rPr>
        <w:t xml:space="preserve">                                      </w:t>
      </w:r>
      <w:r w:rsidR="008E4294">
        <w:rPr>
          <w:color w:val="000000" w:themeColor="text1"/>
          <w:sz w:val="18"/>
          <w:szCs w:val="18"/>
          <w:u w:val="single"/>
          <w:lang w:val="en-GB"/>
        </w:rPr>
        <w:br/>
      </w:r>
      <w:r w:rsidR="00121397" w:rsidRPr="0070427C">
        <w:rPr>
          <w:color w:val="000000" w:themeColor="text1"/>
          <w:sz w:val="18"/>
          <w:szCs w:val="18"/>
          <w:lang w:val="en-GB"/>
        </w:rPr>
        <w:t>This monument was meant to symbolically lead men towards peace and brotherhood without the need of re</w:t>
      </w:r>
      <w:r w:rsidR="00F6012E" w:rsidRPr="0070427C">
        <w:rPr>
          <w:color w:val="000000" w:themeColor="text1"/>
          <w:sz w:val="18"/>
          <w:szCs w:val="18"/>
          <w:lang w:val="en-GB"/>
        </w:rPr>
        <w:t xml:space="preserve">sorting to the cruelty of war. </w:t>
      </w:r>
      <w:r w:rsidR="00C04A51" w:rsidRPr="0070427C">
        <w:rPr>
          <w:color w:val="000000" w:themeColor="text1"/>
          <w:sz w:val="18"/>
          <w:szCs w:val="18"/>
          <w:lang w:val="en-GB"/>
        </w:rPr>
        <w:t xml:space="preserve">The monument is placed on a hill; it raises an immediately and </w:t>
      </w:r>
      <w:r w:rsidR="008E4294" w:rsidRPr="0070427C">
        <w:rPr>
          <w:color w:val="000000" w:themeColor="text1"/>
          <w:sz w:val="18"/>
          <w:szCs w:val="18"/>
          <w:lang w:val="en-GB"/>
        </w:rPr>
        <w:t>heroic</w:t>
      </w:r>
      <w:r w:rsidR="00C04A51" w:rsidRPr="0070427C">
        <w:rPr>
          <w:color w:val="000000" w:themeColor="text1"/>
          <w:sz w:val="18"/>
          <w:szCs w:val="18"/>
          <w:lang w:val="en-GB"/>
        </w:rPr>
        <w:t xml:space="preserve"> suggestion.</w:t>
      </w:r>
      <w:r w:rsidR="008E4294">
        <w:rPr>
          <w:color w:val="000000" w:themeColor="text1"/>
          <w:sz w:val="18"/>
          <w:szCs w:val="18"/>
          <w:u w:val="single"/>
          <w:lang w:val="en-GB"/>
        </w:rPr>
        <w:br/>
      </w:r>
      <w:r w:rsidR="00CA37DE" w:rsidRPr="0070427C">
        <w:rPr>
          <w:color w:val="000000" w:themeColor="text1"/>
          <w:sz w:val="18"/>
          <w:szCs w:val="18"/>
          <w:lang w:val="en-GB"/>
        </w:rPr>
        <w:t>Interesting is it to notice that the frontal face seems to represent different cultures, ideologies and identities. Indeed the monument wants to be a symbol of whole soldiers and countries.  The symbol h</w:t>
      </w:r>
      <w:r w:rsidR="008E4294">
        <w:rPr>
          <w:color w:val="000000" w:themeColor="text1"/>
          <w:sz w:val="18"/>
          <w:szCs w:val="18"/>
          <w:lang w:val="en-GB"/>
        </w:rPr>
        <w:t>as to transmit memory of the fallen</w:t>
      </w:r>
      <w:r w:rsidR="00CA37DE" w:rsidRPr="0070427C">
        <w:rPr>
          <w:color w:val="000000" w:themeColor="text1"/>
          <w:sz w:val="18"/>
          <w:szCs w:val="18"/>
          <w:lang w:val="en-GB"/>
        </w:rPr>
        <w:t>, without distinguishing the faith, nation or race. Moreover it is the only i</w:t>
      </w:r>
      <w:r w:rsidR="008E4294">
        <w:rPr>
          <w:color w:val="000000" w:themeColor="text1"/>
          <w:sz w:val="18"/>
          <w:szCs w:val="18"/>
          <w:lang w:val="en-GB"/>
        </w:rPr>
        <w:t>nitiative to commemorate fallen</w:t>
      </w:r>
      <w:r w:rsidR="00CA37DE" w:rsidRPr="0070427C">
        <w:rPr>
          <w:color w:val="000000" w:themeColor="text1"/>
          <w:sz w:val="18"/>
          <w:szCs w:val="18"/>
          <w:lang w:val="en-GB"/>
        </w:rPr>
        <w:t xml:space="preserve"> without differentiation. </w:t>
      </w:r>
    </w:p>
    <w:p w:rsidR="006D5B83" w:rsidRPr="00EB05EF" w:rsidRDefault="00EB05EF" w:rsidP="00EB05EF">
      <w:pPr>
        <w:spacing w:line="240" w:lineRule="auto"/>
        <w:rPr>
          <w:color w:val="000000" w:themeColor="text1"/>
          <w:sz w:val="18"/>
          <w:szCs w:val="18"/>
          <w:lang w:val="en-GB"/>
        </w:rPr>
      </w:pPr>
      <w:r>
        <w:rPr>
          <w:noProof/>
          <w:color w:val="000000" w:themeColor="text1"/>
          <w:sz w:val="18"/>
          <w:szCs w:val="18"/>
          <w:lang w:eastAsia="it-IT"/>
        </w:rPr>
        <w:drawing>
          <wp:anchor distT="0" distB="0" distL="114300" distR="114300" simplePos="0" relativeHeight="251660288" behindDoc="0" locked="0" layoutInCell="1" allowOverlap="1">
            <wp:simplePos x="0" y="0"/>
            <wp:positionH relativeFrom="column">
              <wp:posOffset>-205740</wp:posOffset>
            </wp:positionH>
            <wp:positionV relativeFrom="paragraph">
              <wp:posOffset>743585</wp:posOffset>
            </wp:positionV>
            <wp:extent cx="6635750" cy="1712595"/>
            <wp:effectExtent l="19050" t="0" r="0" b="0"/>
            <wp:wrapSquare wrapText="bothSides"/>
            <wp:docPr id="3" name="Immagine 2" descr="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8.jpg"/>
                    <pic:cNvPicPr/>
                  </pic:nvPicPr>
                  <pic:blipFill>
                    <a:blip r:embed="rId17" cstate="print"/>
                    <a:stretch>
                      <a:fillRect/>
                    </a:stretch>
                  </pic:blipFill>
                  <pic:spPr>
                    <a:xfrm>
                      <a:off x="0" y="0"/>
                      <a:ext cx="6635750" cy="1712595"/>
                    </a:xfrm>
                    <a:prstGeom prst="rect">
                      <a:avLst/>
                    </a:prstGeom>
                  </pic:spPr>
                </pic:pic>
              </a:graphicData>
            </a:graphic>
          </wp:anchor>
        </w:drawing>
      </w:r>
      <w:r w:rsidR="00121397" w:rsidRPr="0070427C">
        <w:rPr>
          <w:color w:val="000000" w:themeColor="text1"/>
          <w:sz w:val="18"/>
          <w:szCs w:val="18"/>
          <w:lang w:val="en-GB"/>
        </w:rPr>
        <w:t xml:space="preserve">Various glass cruets contain </w:t>
      </w:r>
      <w:r w:rsidR="00121397" w:rsidRPr="0070427C">
        <w:rPr>
          <w:bCs/>
          <w:color w:val="000000" w:themeColor="text1"/>
          <w:sz w:val="18"/>
          <w:szCs w:val="18"/>
          <w:lang w:val="en-GB"/>
        </w:rPr>
        <w:t>water from Ionic, Adriatic and Mediterranean Sea</w:t>
      </w:r>
      <w:r w:rsidR="00121397" w:rsidRPr="0070427C">
        <w:rPr>
          <w:color w:val="000000" w:themeColor="text1"/>
          <w:sz w:val="18"/>
          <w:szCs w:val="18"/>
          <w:lang w:val="en-GB"/>
        </w:rPr>
        <w:t>, where ships from different nations were sunke</w:t>
      </w:r>
      <w:r>
        <w:rPr>
          <w:color w:val="000000" w:themeColor="text1"/>
          <w:sz w:val="18"/>
          <w:szCs w:val="18"/>
          <w:lang w:val="en-GB"/>
        </w:rPr>
        <w:t xml:space="preserve">n and a lot of soldiers died. </w:t>
      </w:r>
      <w:r>
        <w:rPr>
          <w:color w:val="000000" w:themeColor="text1"/>
          <w:sz w:val="18"/>
          <w:szCs w:val="18"/>
          <w:lang w:val="en-GB"/>
        </w:rPr>
        <w:br/>
      </w:r>
      <w:r w:rsidR="00121397" w:rsidRPr="0070427C">
        <w:rPr>
          <w:color w:val="000000" w:themeColor="text1"/>
          <w:sz w:val="18"/>
          <w:szCs w:val="18"/>
          <w:lang w:val="en-GB"/>
        </w:rPr>
        <w:t xml:space="preserve">The Memorial </w:t>
      </w:r>
      <w:proofErr w:type="spellStart"/>
      <w:r w:rsidR="00121397" w:rsidRPr="0070427C">
        <w:rPr>
          <w:color w:val="000000" w:themeColor="text1"/>
          <w:sz w:val="18"/>
          <w:szCs w:val="18"/>
          <w:lang w:val="en-GB"/>
        </w:rPr>
        <w:t>Ara</w:t>
      </w:r>
      <w:proofErr w:type="spellEnd"/>
      <w:r w:rsidR="00121397" w:rsidRPr="0070427C">
        <w:rPr>
          <w:color w:val="000000" w:themeColor="text1"/>
          <w:sz w:val="18"/>
          <w:szCs w:val="18"/>
          <w:lang w:val="en-GB"/>
        </w:rPr>
        <w:t xml:space="preserve"> </w:t>
      </w:r>
      <w:proofErr w:type="spellStart"/>
      <w:r w:rsidR="00121397" w:rsidRPr="0070427C">
        <w:rPr>
          <w:color w:val="000000" w:themeColor="text1"/>
          <w:sz w:val="18"/>
          <w:szCs w:val="18"/>
          <w:lang w:val="en-GB"/>
        </w:rPr>
        <w:t>Pacis</w:t>
      </w:r>
      <w:proofErr w:type="spellEnd"/>
      <w:r w:rsidR="008E4294">
        <w:rPr>
          <w:color w:val="000000" w:themeColor="text1"/>
          <w:sz w:val="18"/>
          <w:szCs w:val="18"/>
          <w:lang w:val="en-GB"/>
        </w:rPr>
        <w:t xml:space="preserve"> </w:t>
      </w:r>
      <w:proofErr w:type="spellStart"/>
      <w:r w:rsidR="00121397" w:rsidRPr="0070427C">
        <w:rPr>
          <w:color w:val="000000" w:themeColor="text1"/>
          <w:sz w:val="18"/>
          <w:szCs w:val="18"/>
          <w:lang w:val="en-GB"/>
        </w:rPr>
        <w:t>Mundis</w:t>
      </w:r>
      <w:proofErr w:type="spellEnd"/>
      <w:r w:rsidR="00121397" w:rsidRPr="0070427C">
        <w:rPr>
          <w:color w:val="000000" w:themeColor="text1"/>
          <w:sz w:val="18"/>
          <w:szCs w:val="18"/>
          <w:lang w:val="en-GB"/>
        </w:rPr>
        <w:t xml:space="preserve"> is a </w:t>
      </w:r>
      <w:r w:rsidR="00121397" w:rsidRPr="0070427C">
        <w:rPr>
          <w:bCs/>
          <w:color w:val="000000" w:themeColor="text1"/>
          <w:sz w:val="18"/>
          <w:szCs w:val="18"/>
          <w:lang w:val="en-GB"/>
        </w:rPr>
        <w:t>symbol</w:t>
      </w:r>
      <w:r w:rsidR="00121397" w:rsidRPr="0070427C">
        <w:rPr>
          <w:b/>
          <w:bCs/>
          <w:color w:val="000000" w:themeColor="text1"/>
          <w:sz w:val="18"/>
          <w:szCs w:val="18"/>
          <w:lang w:val="en-GB"/>
        </w:rPr>
        <w:t xml:space="preserve"> </w:t>
      </w:r>
      <w:r w:rsidR="00121397" w:rsidRPr="0070427C">
        <w:rPr>
          <w:bCs/>
          <w:color w:val="000000" w:themeColor="text1"/>
          <w:sz w:val="18"/>
          <w:szCs w:val="18"/>
          <w:lang w:val="en-GB"/>
        </w:rPr>
        <w:t>of the sacrifice for the country</w:t>
      </w:r>
      <w:r w:rsidR="00121397" w:rsidRPr="0070427C">
        <w:rPr>
          <w:color w:val="000000" w:themeColor="text1"/>
          <w:sz w:val="18"/>
          <w:szCs w:val="18"/>
          <w:lang w:val="en-GB"/>
        </w:rPr>
        <w:t xml:space="preserve"> and it represents the </w:t>
      </w:r>
      <w:r w:rsidR="00121397" w:rsidRPr="0070427C">
        <w:rPr>
          <w:bCs/>
          <w:color w:val="000000" w:themeColor="text1"/>
          <w:sz w:val="18"/>
          <w:szCs w:val="18"/>
          <w:lang w:val="en-GB"/>
        </w:rPr>
        <w:t>hope of a world of peace, liberty and justice</w:t>
      </w:r>
      <w:r w:rsidR="00121397" w:rsidRPr="0070427C">
        <w:rPr>
          <w:color w:val="000000" w:themeColor="text1"/>
          <w:sz w:val="18"/>
          <w:szCs w:val="18"/>
          <w:lang w:val="en-GB"/>
        </w:rPr>
        <w:t>.</w:t>
      </w:r>
    </w:p>
    <w:p w:rsidR="006D5B83" w:rsidRPr="00833324" w:rsidRDefault="00EB05EF" w:rsidP="00EB05EF">
      <w:pPr>
        <w:spacing w:line="240" w:lineRule="auto"/>
        <w:jc w:val="center"/>
        <w:rPr>
          <w:color w:val="000000" w:themeColor="text1"/>
          <w:sz w:val="18"/>
          <w:szCs w:val="18"/>
          <w:lang w:val="en-US"/>
        </w:rPr>
      </w:pPr>
      <w:r>
        <w:rPr>
          <w:noProof/>
        </w:rPr>
        <w:pict>
          <v:shape id="_x0000_s1077" type="#_x0000_t202" style="position:absolute;left:0;text-align:left;margin-left:-16.2pt;margin-top:141.9pt;width:50.75pt;height:18.4pt;z-index:251685888;mso-position-horizontal-relative:text;mso-position-vertical-relative:text" stroked="f">
            <v:textbox inset="0,0,0,0">
              <w:txbxContent>
                <w:p w:rsidR="00C0716D" w:rsidRPr="00EB05EF" w:rsidRDefault="00C0716D" w:rsidP="00EB05EF">
                  <w:pPr>
                    <w:jc w:val="center"/>
                    <w:rPr>
                      <w:sz w:val="16"/>
                      <w:szCs w:val="16"/>
                    </w:rPr>
                  </w:pPr>
                  <w:r w:rsidRPr="00EB05EF">
                    <w:rPr>
                      <w:sz w:val="16"/>
                      <w:szCs w:val="16"/>
                    </w:rPr>
                    <w:t>(</w:t>
                  </w:r>
                  <w:proofErr w:type="spellStart"/>
                  <w:r w:rsidRPr="00EB05EF">
                    <w:rPr>
                      <w:sz w:val="16"/>
                      <w:szCs w:val="16"/>
                    </w:rPr>
                    <w:t>coll</w:t>
                  </w:r>
                  <w:proofErr w:type="spellEnd"/>
                  <w:r w:rsidRPr="00EB05EF">
                    <w:rPr>
                      <w:sz w:val="16"/>
                      <w:szCs w:val="16"/>
                    </w:rPr>
                    <w:t xml:space="preserve"> </w:t>
                  </w:r>
                  <w:proofErr w:type="spellStart"/>
                  <w:r w:rsidRPr="00EB05EF">
                    <w:rPr>
                      <w:sz w:val="16"/>
                      <w:szCs w:val="16"/>
                    </w:rPr>
                    <w:t>priveé</w:t>
                  </w:r>
                  <w:proofErr w:type="spellEnd"/>
                  <w:r w:rsidRPr="00EB05EF">
                    <w:rPr>
                      <w:sz w:val="16"/>
                      <w:szCs w:val="16"/>
                    </w:rPr>
                    <w:t>)</w:t>
                  </w:r>
                </w:p>
                <w:p w:rsidR="00C0716D" w:rsidRPr="00EB05EF" w:rsidRDefault="00C0716D" w:rsidP="00EB05EF"/>
              </w:txbxContent>
            </v:textbox>
            <w10:wrap type="square"/>
          </v:shape>
        </w:pict>
      </w:r>
    </w:p>
    <w:p w:rsidR="00F04801" w:rsidRPr="008E4294" w:rsidRDefault="000E71EF" w:rsidP="008E4294">
      <w:pPr>
        <w:pStyle w:val="Paragrafoelenco"/>
        <w:numPr>
          <w:ilvl w:val="0"/>
          <w:numId w:val="4"/>
        </w:numPr>
        <w:jc w:val="center"/>
        <w:rPr>
          <w:b/>
          <w:sz w:val="20"/>
          <w:szCs w:val="18"/>
          <w:lang w:val="en-US"/>
        </w:rPr>
      </w:pPr>
      <w:r w:rsidRPr="008E4294">
        <w:rPr>
          <w:b/>
          <w:sz w:val="20"/>
          <w:szCs w:val="18"/>
          <w:lang w:val="en-US"/>
        </w:rPr>
        <w:t>CIPPO FILIPPO CORRIDON</w:t>
      </w:r>
      <w:r w:rsidR="00F04801" w:rsidRPr="008E4294">
        <w:rPr>
          <w:b/>
          <w:sz w:val="20"/>
          <w:szCs w:val="18"/>
          <w:lang w:val="en-US"/>
        </w:rPr>
        <w:t>I</w:t>
      </w:r>
    </w:p>
    <w:p w:rsidR="006D5B83" w:rsidRPr="006D5B83" w:rsidRDefault="006D5B83">
      <w:pPr>
        <w:rPr>
          <w:b/>
          <w:color w:val="000000" w:themeColor="text1"/>
          <w:sz w:val="18"/>
          <w:szCs w:val="18"/>
          <w:lang w:val="en-US"/>
        </w:rPr>
      </w:pPr>
      <w:r w:rsidRPr="006D5B83">
        <w:rPr>
          <w:b/>
          <w:color w:val="000000" w:themeColor="text1"/>
          <w:sz w:val="18"/>
          <w:szCs w:val="18"/>
          <w:lang w:val="en-US"/>
        </w:rPr>
        <w:t>Skill: Recover and Find</w:t>
      </w:r>
    </w:p>
    <w:p w:rsidR="00F04801" w:rsidRPr="00EB05EF" w:rsidRDefault="006D5B83">
      <w:pPr>
        <w:rPr>
          <w:color w:val="000000" w:themeColor="text1"/>
          <w:sz w:val="18"/>
          <w:szCs w:val="18"/>
          <w:u w:val="single"/>
          <w:lang w:val="en-US"/>
        </w:rPr>
      </w:pPr>
      <w:r>
        <w:rPr>
          <w:noProof/>
          <w:color w:val="000000" w:themeColor="text1"/>
          <w:sz w:val="18"/>
          <w:szCs w:val="18"/>
          <w:u w:val="single"/>
          <w:lang w:eastAsia="it-IT"/>
        </w:rPr>
        <w:drawing>
          <wp:anchor distT="0" distB="0" distL="114300" distR="114300" simplePos="0" relativeHeight="251662336" behindDoc="0" locked="0" layoutInCell="1" allowOverlap="1">
            <wp:simplePos x="0" y="0"/>
            <wp:positionH relativeFrom="column">
              <wp:posOffset>5290185</wp:posOffset>
            </wp:positionH>
            <wp:positionV relativeFrom="paragraph">
              <wp:posOffset>57150</wp:posOffset>
            </wp:positionV>
            <wp:extent cx="1212850" cy="2865755"/>
            <wp:effectExtent l="19050" t="0" r="6350" b="0"/>
            <wp:wrapSquare wrapText="bothSides"/>
            <wp:docPr id="10" name="Immagine 9" descr="totemcorrid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mcorridoni.jpg"/>
                    <pic:cNvPicPr/>
                  </pic:nvPicPr>
                  <pic:blipFill>
                    <a:blip r:embed="rId18"/>
                    <a:stretch>
                      <a:fillRect/>
                    </a:stretch>
                  </pic:blipFill>
                  <pic:spPr>
                    <a:xfrm>
                      <a:off x="0" y="0"/>
                      <a:ext cx="1212850" cy="2865755"/>
                    </a:xfrm>
                    <a:prstGeom prst="rect">
                      <a:avLst/>
                    </a:prstGeom>
                  </pic:spPr>
                </pic:pic>
              </a:graphicData>
            </a:graphic>
          </wp:anchor>
        </w:drawing>
      </w:r>
      <w:r>
        <w:rPr>
          <w:color w:val="000000" w:themeColor="text1"/>
          <w:sz w:val="18"/>
          <w:szCs w:val="18"/>
          <w:u w:val="single"/>
          <w:lang w:val="en-US"/>
        </w:rPr>
        <w:t>T</w:t>
      </w:r>
      <w:r w:rsidR="00F04801" w:rsidRPr="00833324">
        <w:rPr>
          <w:color w:val="000000" w:themeColor="text1"/>
          <w:sz w:val="18"/>
          <w:szCs w:val="18"/>
          <w:u w:val="single"/>
          <w:lang w:val="en-US"/>
        </w:rPr>
        <w:t>he position</w:t>
      </w:r>
      <w:r w:rsidR="00EB05EF">
        <w:rPr>
          <w:color w:val="000000" w:themeColor="text1"/>
          <w:sz w:val="18"/>
          <w:szCs w:val="18"/>
          <w:u w:val="single"/>
          <w:lang w:val="en-US"/>
        </w:rPr>
        <w:br/>
      </w:r>
      <w:r w:rsidR="00F04801" w:rsidRPr="0070427C">
        <w:rPr>
          <w:color w:val="000000"/>
          <w:sz w:val="18"/>
          <w:szCs w:val="18"/>
          <w:lang w:val="en-US"/>
        </w:rPr>
        <w:t>The monument</w:t>
      </w:r>
      <w:r w:rsidR="000B230E">
        <w:rPr>
          <w:color w:val="000000"/>
          <w:sz w:val="18"/>
          <w:szCs w:val="18"/>
          <w:lang w:val="en-US"/>
        </w:rPr>
        <w:t xml:space="preserve"> </w:t>
      </w:r>
      <w:r w:rsidR="00F04801" w:rsidRPr="0070427C">
        <w:rPr>
          <w:color w:val="000000"/>
          <w:sz w:val="18"/>
          <w:szCs w:val="18"/>
          <w:lang w:val="en-US"/>
        </w:rPr>
        <w:t>wa</w:t>
      </w:r>
      <w:r w:rsidR="000B230E">
        <w:rPr>
          <w:color w:val="000000"/>
          <w:sz w:val="18"/>
          <w:szCs w:val="18"/>
          <w:lang w:val="en-US"/>
        </w:rPr>
        <w:t xml:space="preserve">s </w:t>
      </w:r>
      <w:r w:rsidR="00F04801" w:rsidRPr="0070427C">
        <w:rPr>
          <w:color w:val="000000"/>
          <w:sz w:val="18"/>
          <w:szCs w:val="18"/>
          <w:lang w:val="en-US"/>
        </w:rPr>
        <w:t>built</w:t>
      </w:r>
      <w:r w:rsidR="000B230E">
        <w:rPr>
          <w:color w:val="000000"/>
          <w:sz w:val="18"/>
          <w:szCs w:val="18"/>
          <w:lang w:val="en-US"/>
        </w:rPr>
        <w:t xml:space="preserve"> </w:t>
      </w:r>
      <w:r w:rsidR="00F04801" w:rsidRPr="0070427C">
        <w:rPr>
          <w:color w:val="000000"/>
          <w:sz w:val="18"/>
          <w:szCs w:val="18"/>
          <w:lang w:val="en-US"/>
        </w:rPr>
        <w:t>near the trench of the Fr</w:t>
      </w:r>
      <w:proofErr w:type="spellStart"/>
      <w:r w:rsidR="00F04801" w:rsidRPr="0070427C">
        <w:rPr>
          <w:color w:val="000000"/>
          <w:sz w:val="18"/>
          <w:szCs w:val="18"/>
          <w:lang w:val="en-GB"/>
        </w:rPr>
        <w:t>asche</w:t>
      </w:r>
      <w:proofErr w:type="spellEnd"/>
      <w:r w:rsidR="00100FCC" w:rsidRPr="0070427C">
        <w:rPr>
          <w:color w:val="000000"/>
          <w:sz w:val="18"/>
          <w:szCs w:val="18"/>
          <w:lang w:val="en-GB"/>
        </w:rPr>
        <w:t xml:space="preserve">. It is located on the main trail of the Battle Area, near the </w:t>
      </w:r>
      <w:hyperlink r:id="rId19" w:history="1">
        <w:r w:rsidR="00100FCC" w:rsidRPr="0070427C">
          <w:rPr>
            <w:rStyle w:val="Collegamentoipertestuale"/>
            <w:b w:val="0"/>
            <w:color w:val="000000" w:themeColor="text1"/>
            <w:sz w:val="18"/>
            <w:szCs w:val="18"/>
            <w:lang w:val="en-GB"/>
          </w:rPr>
          <w:t>Sassari Brigade Memorial</w:t>
        </w:r>
      </w:hyperlink>
      <w:r w:rsidR="00100FCC" w:rsidRPr="0070427C">
        <w:rPr>
          <w:b/>
          <w:color w:val="000000" w:themeColor="text1"/>
          <w:sz w:val="18"/>
          <w:szCs w:val="18"/>
          <w:lang w:val="en-GB"/>
        </w:rPr>
        <w:t>.</w:t>
      </w:r>
      <w:r w:rsidR="000B230E">
        <w:rPr>
          <w:b/>
          <w:color w:val="000000" w:themeColor="text1"/>
          <w:sz w:val="18"/>
          <w:szCs w:val="18"/>
          <w:lang w:val="en-GB"/>
        </w:rPr>
        <w:t xml:space="preserve"> </w:t>
      </w:r>
      <w:r w:rsidR="00F04801" w:rsidRPr="0070427C">
        <w:rPr>
          <w:color w:val="000000"/>
          <w:sz w:val="18"/>
          <w:szCs w:val="18"/>
          <w:lang w:val="en-GB"/>
        </w:rPr>
        <w:t xml:space="preserve">This trench is important for the twelve battle of </w:t>
      </w:r>
      <w:proofErr w:type="spellStart"/>
      <w:r w:rsidR="00F04801" w:rsidRPr="0070427C">
        <w:rPr>
          <w:color w:val="000000"/>
          <w:sz w:val="18"/>
          <w:szCs w:val="18"/>
          <w:lang w:val="en-GB"/>
        </w:rPr>
        <w:t>Isonzo</w:t>
      </w:r>
      <w:proofErr w:type="spellEnd"/>
      <w:r w:rsidR="00F04801" w:rsidRPr="0070427C">
        <w:rPr>
          <w:color w:val="000000"/>
          <w:sz w:val="18"/>
          <w:szCs w:val="18"/>
          <w:lang w:val="en-GB"/>
        </w:rPr>
        <w:t xml:space="preserve">. </w:t>
      </w:r>
    </w:p>
    <w:p w:rsidR="006D5B83" w:rsidRPr="006D5B83" w:rsidRDefault="006D5B83">
      <w:pPr>
        <w:rPr>
          <w:b/>
          <w:color w:val="000000"/>
          <w:sz w:val="18"/>
          <w:szCs w:val="18"/>
          <w:lang w:val="en-GB"/>
        </w:rPr>
      </w:pPr>
      <w:r w:rsidRPr="006D5B83">
        <w:rPr>
          <w:b/>
          <w:color w:val="000000"/>
          <w:sz w:val="18"/>
          <w:szCs w:val="18"/>
          <w:lang w:val="en-GB"/>
        </w:rPr>
        <w:t>Skill: Observe and describe</w:t>
      </w:r>
    </w:p>
    <w:p w:rsidR="00F04801" w:rsidRDefault="00100FCC">
      <w:pPr>
        <w:rPr>
          <w:color w:val="000000"/>
          <w:sz w:val="18"/>
          <w:szCs w:val="18"/>
          <w:lang w:val="en-GB"/>
        </w:rPr>
      </w:pPr>
      <w:r w:rsidRPr="0070427C">
        <w:rPr>
          <w:color w:val="000000"/>
          <w:sz w:val="18"/>
          <w:szCs w:val="18"/>
          <w:u w:val="single"/>
          <w:lang w:val="en-GB"/>
        </w:rPr>
        <w:t>The structure</w:t>
      </w:r>
      <w:r w:rsidR="00F04801" w:rsidRPr="0070427C">
        <w:rPr>
          <w:color w:val="000000"/>
          <w:sz w:val="18"/>
          <w:szCs w:val="18"/>
          <w:lang w:val="en-GB"/>
        </w:rPr>
        <w:br/>
        <w:t xml:space="preserve">This 23m high memorial is well visible from afar. It was designed by sculptor Francesco </w:t>
      </w:r>
      <w:proofErr w:type="spellStart"/>
      <w:r w:rsidR="00F04801" w:rsidRPr="0070427C">
        <w:rPr>
          <w:color w:val="000000"/>
          <w:sz w:val="18"/>
          <w:szCs w:val="18"/>
          <w:lang w:val="en-GB"/>
        </w:rPr>
        <w:t>Ellero</w:t>
      </w:r>
      <w:proofErr w:type="spellEnd"/>
      <w:r w:rsidR="00F04801" w:rsidRPr="0070427C">
        <w:rPr>
          <w:color w:val="000000"/>
          <w:sz w:val="18"/>
          <w:szCs w:val="18"/>
          <w:lang w:val="en-GB"/>
        </w:rPr>
        <w:t xml:space="preserve"> from </w:t>
      </w:r>
      <w:proofErr w:type="spellStart"/>
      <w:r w:rsidR="00F04801" w:rsidRPr="0070427C">
        <w:rPr>
          <w:color w:val="000000"/>
          <w:sz w:val="18"/>
          <w:szCs w:val="18"/>
          <w:lang w:val="en-GB"/>
        </w:rPr>
        <w:t>Latisana</w:t>
      </w:r>
      <w:proofErr w:type="spellEnd"/>
      <w:r w:rsidR="00F04801" w:rsidRPr="0070427C">
        <w:rPr>
          <w:color w:val="000000"/>
          <w:sz w:val="18"/>
          <w:szCs w:val="18"/>
          <w:lang w:val="en-GB"/>
        </w:rPr>
        <w:t>, and personally ordered by Benito Mussolini in 1933 to homage his old friend, who had never found an adequate resting place before.</w:t>
      </w:r>
      <w:r w:rsidR="000B230E">
        <w:rPr>
          <w:color w:val="000000"/>
          <w:sz w:val="18"/>
          <w:szCs w:val="18"/>
          <w:lang w:val="en-GB"/>
        </w:rPr>
        <w:t xml:space="preserve"> </w:t>
      </w:r>
      <w:r w:rsidR="00FF331C" w:rsidRPr="0070427C">
        <w:rPr>
          <w:color w:val="000000"/>
          <w:sz w:val="18"/>
          <w:szCs w:val="18"/>
          <w:lang w:val="en-GB"/>
        </w:rPr>
        <w:t xml:space="preserve">On the monument we can see </w:t>
      </w:r>
      <w:r w:rsidR="00F04801" w:rsidRPr="0070427C">
        <w:rPr>
          <w:color w:val="000000"/>
          <w:sz w:val="18"/>
          <w:szCs w:val="18"/>
          <w:lang w:val="en-GB"/>
        </w:rPr>
        <w:t>the open</w:t>
      </w:r>
      <w:r w:rsidR="00FF331C" w:rsidRPr="0070427C">
        <w:rPr>
          <w:color w:val="000000"/>
          <w:sz w:val="18"/>
          <w:szCs w:val="18"/>
          <w:lang w:val="en-GB"/>
        </w:rPr>
        <w:t xml:space="preserve"> right hand</w:t>
      </w:r>
      <w:r w:rsidR="00F04801" w:rsidRPr="0070427C">
        <w:rPr>
          <w:color w:val="000000"/>
          <w:sz w:val="18"/>
          <w:szCs w:val="18"/>
          <w:lang w:val="en-GB"/>
        </w:rPr>
        <w:t>, the</w:t>
      </w:r>
      <w:r w:rsidR="00FF331C" w:rsidRPr="0070427C">
        <w:rPr>
          <w:color w:val="000000"/>
          <w:sz w:val="18"/>
          <w:szCs w:val="18"/>
          <w:lang w:val="en-GB"/>
        </w:rPr>
        <w:t xml:space="preserve"> eagle</w:t>
      </w:r>
      <w:r w:rsidR="00F04801" w:rsidRPr="0070427C">
        <w:rPr>
          <w:color w:val="000000"/>
          <w:sz w:val="18"/>
          <w:szCs w:val="18"/>
          <w:lang w:val="en-GB"/>
        </w:rPr>
        <w:t xml:space="preserve"> looking eastwards and the</w:t>
      </w:r>
      <w:r w:rsidR="00FF331C" w:rsidRPr="0070427C">
        <w:rPr>
          <w:color w:val="000000"/>
          <w:sz w:val="18"/>
          <w:szCs w:val="18"/>
          <w:lang w:val="en-GB"/>
        </w:rPr>
        <w:t xml:space="preserve"> fasces </w:t>
      </w:r>
      <w:r w:rsidR="00F04801" w:rsidRPr="0070427C">
        <w:rPr>
          <w:color w:val="000000"/>
          <w:sz w:val="18"/>
          <w:szCs w:val="18"/>
          <w:lang w:val="en-GB"/>
        </w:rPr>
        <w:t>all along the sides.</w:t>
      </w:r>
    </w:p>
    <w:p w:rsidR="006D5B83" w:rsidRPr="006D5B83" w:rsidRDefault="006D5B83">
      <w:pPr>
        <w:rPr>
          <w:b/>
          <w:color w:val="000000"/>
          <w:sz w:val="18"/>
          <w:szCs w:val="18"/>
          <w:lang w:val="en-GB"/>
        </w:rPr>
      </w:pPr>
      <w:r w:rsidRPr="006D5B83">
        <w:rPr>
          <w:b/>
          <w:color w:val="000000"/>
          <w:sz w:val="18"/>
          <w:szCs w:val="18"/>
          <w:lang w:val="en-GB"/>
        </w:rPr>
        <w:t>Skill: Analyze and Interpret</w:t>
      </w:r>
    </w:p>
    <w:p w:rsidR="00ED5448" w:rsidRPr="00EB05EF" w:rsidRDefault="00DB7BE4" w:rsidP="00EB05EF">
      <w:pPr>
        <w:rPr>
          <w:rStyle w:val="Collegamentoipertestuale"/>
          <w:b w:val="0"/>
          <w:bCs w:val="0"/>
          <w:color w:val="000000"/>
          <w:sz w:val="18"/>
          <w:szCs w:val="18"/>
          <w:u w:val="single"/>
          <w:lang w:val="en-GB"/>
        </w:rPr>
      </w:pPr>
      <w:r>
        <w:rPr>
          <w:noProof/>
        </w:rPr>
        <w:pict>
          <v:shape id="_x0000_s1079" type="#_x0000_t202" style="position:absolute;margin-left:416.55pt;margin-top:68.3pt;width:95.5pt;height:10.6pt;z-index:251689984;mso-position-horizontal-relative:text;mso-position-vertical-relative:text" stroked="f">
            <v:textbox inset="0,0,0,0">
              <w:txbxContent>
                <w:p w:rsidR="00C0716D" w:rsidRPr="00DB7BE4" w:rsidRDefault="00C0716D" w:rsidP="00DB7BE4">
                  <w:pPr>
                    <w:jc w:val="center"/>
                    <w:rPr>
                      <w:sz w:val="16"/>
                      <w:szCs w:val="16"/>
                      <w:lang w:val="en-US"/>
                    </w:rPr>
                  </w:pPr>
                  <w:r w:rsidRPr="00DB7BE4">
                    <w:rPr>
                      <w:sz w:val="16"/>
                      <w:szCs w:val="16"/>
                      <w:lang w:val="en-US"/>
                    </w:rPr>
                    <w:t>(</w:t>
                  </w:r>
                  <w:proofErr w:type="spellStart"/>
                  <w:r w:rsidRPr="00DB7BE4">
                    <w:rPr>
                      <w:sz w:val="16"/>
                      <w:szCs w:val="16"/>
                      <w:lang w:val="en-US"/>
                    </w:rPr>
                    <w:t>coll</w:t>
                  </w:r>
                  <w:proofErr w:type="spellEnd"/>
                  <w:r w:rsidRPr="00DB7BE4">
                    <w:rPr>
                      <w:sz w:val="16"/>
                      <w:szCs w:val="16"/>
                      <w:lang w:val="en-US"/>
                    </w:rPr>
                    <w:t xml:space="preserve"> </w:t>
                  </w:r>
                  <w:proofErr w:type="spellStart"/>
                  <w:r w:rsidRPr="00DB7BE4">
                    <w:rPr>
                      <w:sz w:val="16"/>
                      <w:szCs w:val="16"/>
                      <w:lang w:val="en-US"/>
                    </w:rPr>
                    <w:t>priveé</w:t>
                  </w:r>
                  <w:proofErr w:type="spellEnd"/>
                  <w:r w:rsidRPr="00DB7BE4">
                    <w:rPr>
                      <w:sz w:val="16"/>
                      <w:szCs w:val="16"/>
                      <w:lang w:val="en-US"/>
                    </w:rPr>
                    <w:t>)</w:t>
                  </w:r>
                </w:p>
                <w:p w:rsidR="00C0716D" w:rsidRPr="00F91364" w:rsidRDefault="00C0716D" w:rsidP="00DB7BE4">
                  <w:pPr>
                    <w:pStyle w:val="Didascalia"/>
                    <w:rPr>
                      <w:noProof/>
                      <w:color w:val="000000" w:themeColor="text1"/>
                      <w:u w:val="single"/>
                    </w:rPr>
                  </w:pPr>
                </w:p>
              </w:txbxContent>
            </v:textbox>
            <w10:wrap type="square"/>
          </v:shape>
        </w:pict>
      </w:r>
      <w:r w:rsidR="00FF331C" w:rsidRPr="0070427C">
        <w:rPr>
          <w:color w:val="000000"/>
          <w:sz w:val="18"/>
          <w:szCs w:val="18"/>
          <w:u w:val="single"/>
          <w:lang w:val="en-GB"/>
        </w:rPr>
        <w:t>Sy</w:t>
      </w:r>
      <w:r w:rsidR="00EB05EF">
        <w:rPr>
          <w:color w:val="000000"/>
          <w:sz w:val="18"/>
          <w:szCs w:val="18"/>
          <w:u w:val="single"/>
          <w:lang w:val="en-GB"/>
        </w:rPr>
        <w:t>mbolism</w:t>
      </w:r>
      <w:r w:rsidR="00EB05EF">
        <w:rPr>
          <w:color w:val="000000"/>
          <w:sz w:val="18"/>
          <w:szCs w:val="18"/>
          <w:u w:val="single"/>
          <w:lang w:val="en-GB"/>
        </w:rPr>
        <w:br/>
      </w:r>
      <w:r w:rsidR="00FF331C" w:rsidRPr="0070427C">
        <w:rPr>
          <w:color w:val="000000"/>
          <w:sz w:val="18"/>
          <w:szCs w:val="18"/>
          <w:lang w:val="en-GB"/>
        </w:rPr>
        <w:t xml:space="preserve">The monument recalls some typical elements of fascism: the open </w:t>
      </w:r>
      <w:r w:rsidR="00FF331C" w:rsidRPr="0070427C">
        <w:rPr>
          <w:rStyle w:val="Enfasigrassetto"/>
          <w:b w:val="0"/>
          <w:color w:val="000000"/>
          <w:sz w:val="18"/>
          <w:szCs w:val="18"/>
          <w:lang w:val="en-GB"/>
        </w:rPr>
        <w:t>right hand</w:t>
      </w:r>
      <w:r w:rsidR="00FF331C" w:rsidRPr="0070427C">
        <w:rPr>
          <w:color w:val="000000"/>
          <w:sz w:val="18"/>
          <w:szCs w:val="18"/>
          <w:lang w:val="en-GB"/>
        </w:rPr>
        <w:t xml:space="preserve">  remember the traditional Roman salute and eagles </w:t>
      </w:r>
      <w:r w:rsidR="00313EDF" w:rsidRPr="0070427C">
        <w:rPr>
          <w:color w:val="000000"/>
          <w:sz w:val="18"/>
          <w:szCs w:val="18"/>
          <w:lang w:val="en-GB"/>
        </w:rPr>
        <w:t>represent the power of fascism.</w:t>
      </w:r>
      <w:r w:rsidR="000B230E">
        <w:rPr>
          <w:color w:val="000000"/>
          <w:sz w:val="18"/>
          <w:szCs w:val="18"/>
          <w:lang w:val="en-GB"/>
        </w:rPr>
        <w:t xml:space="preserve"> </w:t>
      </w:r>
      <w:r w:rsidR="00E5539E" w:rsidRPr="0070427C">
        <w:rPr>
          <w:color w:val="000000"/>
          <w:sz w:val="18"/>
          <w:szCs w:val="18"/>
          <w:lang w:val="en-GB"/>
        </w:rPr>
        <w:t>The monument</w:t>
      </w:r>
      <w:r w:rsidR="000B230E">
        <w:rPr>
          <w:color w:val="000000"/>
          <w:sz w:val="18"/>
          <w:szCs w:val="18"/>
          <w:lang w:val="en-GB"/>
        </w:rPr>
        <w:t xml:space="preserve"> </w:t>
      </w:r>
      <w:r w:rsidR="00100FCC" w:rsidRPr="0070427C">
        <w:rPr>
          <w:color w:val="000000"/>
          <w:sz w:val="18"/>
          <w:szCs w:val="18"/>
          <w:lang w:val="en-GB"/>
        </w:rPr>
        <w:t xml:space="preserve">is dedicated to </w:t>
      </w:r>
      <w:hyperlink r:id="rId20" w:history="1">
        <w:proofErr w:type="spellStart"/>
        <w:r w:rsidR="00100FCC" w:rsidRPr="0070427C">
          <w:rPr>
            <w:rStyle w:val="Collegamentoipertestuale"/>
            <w:b w:val="0"/>
            <w:color w:val="000000" w:themeColor="text1"/>
            <w:sz w:val="18"/>
            <w:szCs w:val="18"/>
            <w:lang w:val="en-GB"/>
          </w:rPr>
          <w:t>Filippo</w:t>
        </w:r>
        <w:proofErr w:type="spellEnd"/>
        <w:r w:rsidR="00100FCC" w:rsidRPr="0070427C">
          <w:rPr>
            <w:rStyle w:val="Collegamentoipertestuale"/>
            <w:b w:val="0"/>
            <w:color w:val="000000" w:themeColor="text1"/>
            <w:sz w:val="18"/>
            <w:szCs w:val="18"/>
            <w:lang w:val="en-GB"/>
          </w:rPr>
          <w:t xml:space="preserve"> </w:t>
        </w:r>
        <w:proofErr w:type="spellStart"/>
        <w:r w:rsidR="00100FCC" w:rsidRPr="0070427C">
          <w:rPr>
            <w:rStyle w:val="Collegamentoipertestuale"/>
            <w:b w:val="0"/>
            <w:color w:val="000000" w:themeColor="text1"/>
            <w:sz w:val="18"/>
            <w:szCs w:val="18"/>
            <w:lang w:val="en-GB"/>
          </w:rPr>
          <w:t>Corridoni</w:t>
        </w:r>
        <w:proofErr w:type="spellEnd"/>
      </w:hyperlink>
      <w:r w:rsidR="00100FCC" w:rsidRPr="0070427C">
        <w:rPr>
          <w:b/>
          <w:color w:val="000000" w:themeColor="text1"/>
          <w:sz w:val="18"/>
          <w:szCs w:val="18"/>
          <w:lang w:val="en-GB"/>
        </w:rPr>
        <w:t xml:space="preserve">, </w:t>
      </w:r>
      <w:r w:rsidR="00100FCC" w:rsidRPr="0070427C">
        <w:rPr>
          <w:color w:val="000000"/>
          <w:sz w:val="18"/>
          <w:szCs w:val="18"/>
          <w:lang w:val="en-GB"/>
        </w:rPr>
        <w:t xml:space="preserve">who fell here on 23rd October 1915, during the </w:t>
      </w:r>
      <w:hyperlink r:id="rId21" w:history="1">
        <w:r w:rsidR="00100FCC" w:rsidRPr="0070427C">
          <w:rPr>
            <w:rStyle w:val="Collegamentoipertestuale"/>
            <w:b w:val="0"/>
            <w:color w:val="000000" w:themeColor="text1"/>
            <w:sz w:val="18"/>
            <w:szCs w:val="18"/>
            <w:lang w:val="en-GB"/>
          </w:rPr>
          <w:t xml:space="preserve">Third Battle of </w:t>
        </w:r>
        <w:proofErr w:type="spellStart"/>
        <w:r w:rsidR="00100FCC" w:rsidRPr="0070427C">
          <w:rPr>
            <w:rStyle w:val="Collegamentoipertestuale"/>
            <w:b w:val="0"/>
            <w:color w:val="000000" w:themeColor="text1"/>
            <w:sz w:val="18"/>
            <w:szCs w:val="18"/>
            <w:lang w:val="en-GB"/>
          </w:rPr>
          <w:t>Isonzo</w:t>
        </w:r>
        <w:proofErr w:type="spellEnd"/>
      </w:hyperlink>
      <w:r w:rsidR="00100FCC" w:rsidRPr="0070427C">
        <w:rPr>
          <w:b/>
          <w:color w:val="000000" w:themeColor="text1"/>
          <w:sz w:val="18"/>
          <w:szCs w:val="18"/>
          <w:lang w:val="en-GB"/>
        </w:rPr>
        <w:t xml:space="preserve">. </w:t>
      </w:r>
      <w:r w:rsidR="00E5539E" w:rsidRPr="0070427C">
        <w:rPr>
          <w:color w:val="000000" w:themeColor="text1"/>
          <w:sz w:val="18"/>
          <w:szCs w:val="18"/>
          <w:lang w:val="en-GB"/>
        </w:rPr>
        <w:t>It</w:t>
      </w:r>
      <w:r w:rsidR="00100FCC" w:rsidRPr="0070427C">
        <w:rPr>
          <w:color w:val="000000" w:themeColor="text1"/>
          <w:sz w:val="18"/>
          <w:szCs w:val="18"/>
          <w:lang w:val="en-GB"/>
        </w:rPr>
        <w:t xml:space="preserve"> is important to notice </w:t>
      </w:r>
      <w:r w:rsidR="00313EDF" w:rsidRPr="0070427C">
        <w:rPr>
          <w:color w:val="000000" w:themeColor="text1"/>
          <w:sz w:val="18"/>
          <w:szCs w:val="18"/>
          <w:lang w:val="en-GB"/>
        </w:rPr>
        <w:t>it</w:t>
      </w:r>
      <w:r w:rsidR="00100FCC" w:rsidRPr="0070427C">
        <w:rPr>
          <w:color w:val="000000" w:themeColor="text1"/>
          <w:sz w:val="18"/>
          <w:szCs w:val="18"/>
          <w:lang w:val="en-GB"/>
        </w:rPr>
        <w:t xml:space="preserve"> was made for a </w:t>
      </w:r>
      <w:r w:rsidR="000B230E">
        <w:rPr>
          <w:color w:val="000000" w:themeColor="text1"/>
          <w:sz w:val="18"/>
          <w:szCs w:val="18"/>
          <w:lang w:val="en-GB"/>
        </w:rPr>
        <w:t xml:space="preserve">singular </w:t>
      </w:r>
      <w:r w:rsidR="00313EDF" w:rsidRPr="0070427C">
        <w:rPr>
          <w:color w:val="000000" w:themeColor="text1"/>
          <w:sz w:val="18"/>
          <w:szCs w:val="18"/>
          <w:lang w:val="en-GB"/>
        </w:rPr>
        <w:t>leader</w:t>
      </w:r>
      <w:r w:rsidR="00100FCC" w:rsidRPr="0070427C">
        <w:rPr>
          <w:color w:val="000000" w:themeColor="text1"/>
          <w:sz w:val="18"/>
          <w:szCs w:val="18"/>
          <w:lang w:val="en-GB"/>
        </w:rPr>
        <w:t xml:space="preserve"> ,</w:t>
      </w:r>
      <w:hyperlink r:id="rId22" w:tooltip="Italy" w:history="1">
        <w:r w:rsidR="00100FCC" w:rsidRPr="0070427C">
          <w:rPr>
            <w:rStyle w:val="Collegamentoipertestuale"/>
            <w:b w:val="0"/>
            <w:color w:val="000000" w:themeColor="text1"/>
            <w:sz w:val="18"/>
            <w:szCs w:val="18"/>
            <w:lang w:val="en-GB"/>
          </w:rPr>
          <w:t>Italian</w:t>
        </w:r>
      </w:hyperlink>
      <w:r w:rsidR="000B230E" w:rsidRPr="000B230E">
        <w:rPr>
          <w:sz w:val="18"/>
          <w:szCs w:val="18"/>
          <w:lang w:val="en-US"/>
        </w:rPr>
        <w:t xml:space="preserve"> </w:t>
      </w:r>
      <w:hyperlink r:id="rId23" w:tooltip="Trade unionist" w:history="1">
        <w:r w:rsidR="00100FCC" w:rsidRPr="0070427C">
          <w:rPr>
            <w:rStyle w:val="Collegamentoipertestuale"/>
            <w:b w:val="0"/>
            <w:color w:val="000000" w:themeColor="text1"/>
            <w:sz w:val="18"/>
            <w:szCs w:val="18"/>
            <w:lang w:val="en-GB"/>
          </w:rPr>
          <w:t>trade unionist</w:t>
        </w:r>
      </w:hyperlink>
      <w:r w:rsidR="00100FCC" w:rsidRPr="0070427C">
        <w:rPr>
          <w:rStyle w:val="Collegamentoipertestuale"/>
          <w:b w:val="0"/>
          <w:color w:val="000000" w:themeColor="text1"/>
          <w:sz w:val="18"/>
          <w:szCs w:val="18"/>
          <w:lang w:val="en-US"/>
        </w:rPr>
        <w:t xml:space="preserve"> and </w:t>
      </w:r>
      <w:hyperlink r:id="rId24" w:tooltip="Syndicalist" w:history="1">
        <w:proofErr w:type="spellStart"/>
        <w:r w:rsidR="00100FCC" w:rsidRPr="0070427C">
          <w:rPr>
            <w:rStyle w:val="Collegamentoipertestuale"/>
            <w:b w:val="0"/>
            <w:color w:val="000000" w:themeColor="text1"/>
            <w:sz w:val="18"/>
            <w:szCs w:val="18"/>
            <w:lang w:val="en-GB"/>
          </w:rPr>
          <w:t>syndicalist</w:t>
        </w:r>
        <w:proofErr w:type="spellEnd"/>
      </w:hyperlink>
      <w:r w:rsidR="00100FCC" w:rsidRPr="0070427C">
        <w:rPr>
          <w:rStyle w:val="Collegamentoipertestuale"/>
          <w:color w:val="000000" w:themeColor="text1"/>
          <w:sz w:val="18"/>
          <w:szCs w:val="18"/>
          <w:lang w:val="en-US"/>
        </w:rPr>
        <w:t>.</w:t>
      </w:r>
      <w:r w:rsidR="00EB05EF">
        <w:rPr>
          <w:rStyle w:val="Collegamentoipertestuale"/>
          <w:color w:val="000000" w:themeColor="text1"/>
          <w:sz w:val="18"/>
          <w:szCs w:val="18"/>
          <w:lang w:val="en-US"/>
        </w:rPr>
        <w:br/>
      </w:r>
      <w:r w:rsidR="00313EDF" w:rsidRPr="0070427C">
        <w:rPr>
          <w:rStyle w:val="Collegamentoipertestuale"/>
          <w:b w:val="0"/>
          <w:color w:val="000000" w:themeColor="text1"/>
          <w:sz w:val="18"/>
          <w:szCs w:val="18"/>
          <w:lang w:val="en-US"/>
        </w:rPr>
        <w:t xml:space="preserve">So the celebration of singular heroes, </w:t>
      </w:r>
      <w:r w:rsidR="00ED5448" w:rsidRPr="0070427C">
        <w:rPr>
          <w:rStyle w:val="Collegamentoipertestuale"/>
          <w:b w:val="0"/>
          <w:color w:val="000000" w:themeColor="text1"/>
          <w:sz w:val="18"/>
          <w:szCs w:val="18"/>
          <w:lang w:val="en-US"/>
        </w:rPr>
        <w:t>personification of whole nation, corresponds to the relationship between power and population in the fascism period.</w:t>
      </w:r>
      <w:r w:rsidR="00ED5448" w:rsidRPr="0070427C">
        <w:rPr>
          <w:rStyle w:val="Collegamentoipertestuale"/>
          <w:b w:val="0"/>
          <w:color w:val="000000" w:themeColor="text1"/>
          <w:sz w:val="18"/>
          <w:szCs w:val="18"/>
          <w:lang w:val="en-GB"/>
        </w:rPr>
        <w:t>This</w:t>
      </w:r>
      <w:r w:rsidR="000B230E">
        <w:rPr>
          <w:rStyle w:val="Collegamentoipertestuale"/>
          <w:b w:val="0"/>
          <w:color w:val="000000" w:themeColor="text1"/>
          <w:sz w:val="18"/>
          <w:szCs w:val="18"/>
          <w:lang w:val="en-GB"/>
        </w:rPr>
        <w:t xml:space="preserve"> </w:t>
      </w:r>
      <w:r w:rsidR="00ED5448" w:rsidRPr="0070427C">
        <w:rPr>
          <w:rStyle w:val="Collegamentoipertestuale"/>
          <w:b w:val="0"/>
          <w:color w:val="000000" w:themeColor="text1"/>
          <w:sz w:val="18"/>
          <w:szCs w:val="18"/>
          <w:lang w:val="en-GB"/>
        </w:rPr>
        <w:t>sentence</w:t>
      </w:r>
      <w:r w:rsidR="000B230E">
        <w:rPr>
          <w:rStyle w:val="Collegamentoipertestuale"/>
          <w:b w:val="0"/>
          <w:color w:val="000000" w:themeColor="text1"/>
          <w:sz w:val="18"/>
          <w:szCs w:val="18"/>
          <w:lang w:val="en-GB"/>
        </w:rPr>
        <w:t xml:space="preserve"> </w:t>
      </w:r>
      <w:r w:rsidR="00ED5448" w:rsidRPr="0070427C">
        <w:rPr>
          <w:rStyle w:val="Collegamentoipertestuale"/>
          <w:b w:val="0"/>
          <w:color w:val="000000" w:themeColor="text1"/>
          <w:sz w:val="18"/>
          <w:szCs w:val="18"/>
          <w:lang w:val="en-GB"/>
        </w:rPr>
        <w:t>argue</w:t>
      </w:r>
      <w:r w:rsidR="00ED5448" w:rsidRPr="000B230E">
        <w:rPr>
          <w:rStyle w:val="Collegamentoipertestuale"/>
          <w:b w:val="0"/>
          <w:color w:val="000000" w:themeColor="text1"/>
          <w:sz w:val="18"/>
          <w:szCs w:val="18"/>
          <w:lang w:val="en-GB"/>
        </w:rPr>
        <w:t>s</w:t>
      </w:r>
      <w:r w:rsidR="000B230E" w:rsidRPr="000B230E">
        <w:rPr>
          <w:rStyle w:val="Collegamentoipertestuale"/>
          <w:b w:val="0"/>
          <w:color w:val="000000" w:themeColor="text1"/>
          <w:sz w:val="18"/>
          <w:szCs w:val="18"/>
          <w:lang w:val="en-GB"/>
        </w:rPr>
        <w:t xml:space="preserve"> </w:t>
      </w:r>
      <w:proofErr w:type="spellStart"/>
      <w:r w:rsidR="00ED5448" w:rsidRPr="000B230E">
        <w:rPr>
          <w:rStyle w:val="Collegamentoipertestuale"/>
          <w:b w:val="0"/>
          <w:color w:val="000000" w:themeColor="text1"/>
          <w:sz w:val="18"/>
          <w:szCs w:val="18"/>
          <w:lang w:val="en-GB"/>
        </w:rPr>
        <w:t>it</w:t>
      </w:r>
      <w:r w:rsidR="00ED5448" w:rsidRPr="000B230E">
        <w:rPr>
          <w:rStyle w:val="Collegamentoipertestuale"/>
          <w:color w:val="000000" w:themeColor="text1"/>
          <w:sz w:val="18"/>
          <w:szCs w:val="18"/>
          <w:lang w:val="en-GB"/>
        </w:rPr>
        <w:t>'</w:t>
      </w:r>
      <w:r w:rsidR="00ED5448" w:rsidRPr="000B230E">
        <w:rPr>
          <w:rStyle w:val="Collegamentoipertestuale"/>
          <w:b w:val="0"/>
          <w:i/>
          <w:color w:val="000000" w:themeColor="text1"/>
          <w:sz w:val="18"/>
          <w:szCs w:val="18"/>
          <w:lang w:val="en-GB"/>
        </w:rPr>
        <w:t>qui</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eroico</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combattente</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cadde</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Filippo</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Corridoni</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fecondando</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col</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sacrificio</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della</w:t>
      </w:r>
      <w:proofErr w:type="spellEnd"/>
      <w:r w:rsidR="00ED5448" w:rsidRPr="000B230E">
        <w:rPr>
          <w:rStyle w:val="Collegamentoipertestuale"/>
          <w:b w:val="0"/>
          <w:i/>
          <w:color w:val="000000" w:themeColor="text1"/>
          <w:sz w:val="18"/>
          <w:szCs w:val="18"/>
          <w:lang w:val="en-GB"/>
        </w:rPr>
        <w:t xml:space="preserve"> vita la </w:t>
      </w:r>
      <w:proofErr w:type="spellStart"/>
      <w:r w:rsidR="00ED5448" w:rsidRPr="000B230E">
        <w:rPr>
          <w:rStyle w:val="Collegamentoipertestuale"/>
          <w:b w:val="0"/>
          <w:i/>
          <w:color w:val="000000" w:themeColor="text1"/>
          <w:sz w:val="18"/>
          <w:szCs w:val="18"/>
          <w:lang w:val="en-GB"/>
        </w:rPr>
        <w:t>gloria</w:t>
      </w:r>
      <w:proofErr w:type="spellEnd"/>
      <w:r w:rsidR="00ED5448" w:rsidRPr="000B230E">
        <w:rPr>
          <w:rStyle w:val="Collegamentoipertestuale"/>
          <w:b w:val="0"/>
          <w:i/>
          <w:color w:val="000000" w:themeColor="text1"/>
          <w:sz w:val="18"/>
          <w:szCs w:val="18"/>
          <w:lang w:val="en-GB"/>
        </w:rPr>
        <w:t xml:space="preserve"> </w:t>
      </w:r>
      <w:proofErr w:type="spellStart"/>
      <w:r w:rsidR="00ED5448" w:rsidRPr="000B230E">
        <w:rPr>
          <w:rStyle w:val="Collegamentoipertestuale"/>
          <w:b w:val="0"/>
          <w:i/>
          <w:color w:val="000000" w:themeColor="text1"/>
          <w:sz w:val="18"/>
          <w:szCs w:val="18"/>
          <w:lang w:val="en-GB"/>
        </w:rPr>
        <w:t>della</w:t>
      </w:r>
      <w:proofErr w:type="spellEnd"/>
      <w:r w:rsidR="00ED5448" w:rsidRPr="000B230E">
        <w:rPr>
          <w:rStyle w:val="Collegamentoipertestuale"/>
          <w:b w:val="0"/>
          <w:i/>
          <w:color w:val="000000" w:themeColor="text1"/>
          <w:sz w:val="18"/>
          <w:szCs w:val="18"/>
          <w:lang w:val="en-GB"/>
        </w:rPr>
        <w:t xml:space="preserve"> Patria e </w:t>
      </w:r>
      <w:proofErr w:type="spellStart"/>
      <w:r w:rsidR="00ED5448" w:rsidRPr="000B230E">
        <w:rPr>
          <w:rStyle w:val="Collegamentoipertestuale"/>
          <w:b w:val="0"/>
          <w:i/>
          <w:color w:val="000000" w:themeColor="text1"/>
          <w:sz w:val="18"/>
          <w:szCs w:val="18"/>
          <w:lang w:val="en-GB"/>
        </w:rPr>
        <w:t>l'avvenire</w:t>
      </w:r>
      <w:proofErr w:type="spellEnd"/>
      <w:r w:rsidR="00ED5448" w:rsidRPr="000B230E">
        <w:rPr>
          <w:rStyle w:val="Collegamentoipertestuale"/>
          <w:b w:val="0"/>
          <w:i/>
          <w:color w:val="000000" w:themeColor="text1"/>
          <w:sz w:val="18"/>
          <w:szCs w:val="18"/>
          <w:lang w:val="en-GB"/>
        </w:rPr>
        <w:t xml:space="preserve"> del </w:t>
      </w:r>
      <w:proofErr w:type="spellStart"/>
      <w:r w:rsidR="00ED5448" w:rsidRPr="000B230E">
        <w:rPr>
          <w:rStyle w:val="Collegamentoipertestuale"/>
          <w:b w:val="0"/>
          <w:i/>
          <w:color w:val="000000" w:themeColor="text1"/>
          <w:sz w:val="18"/>
          <w:szCs w:val="18"/>
          <w:lang w:val="en-GB"/>
        </w:rPr>
        <w:t>lavoro</w:t>
      </w:r>
      <w:proofErr w:type="spellEnd"/>
      <w:r w:rsidR="00ED5448" w:rsidRPr="000B230E">
        <w:rPr>
          <w:rStyle w:val="Collegamentoipertestuale"/>
          <w:b w:val="0"/>
          <w:i/>
          <w:color w:val="000000" w:themeColor="text1"/>
          <w:sz w:val="18"/>
          <w:szCs w:val="18"/>
          <w:lang w:val="en-GB"/>
        </w:rPr>
        <w:t>'.</w:t>
      </w:r>
    </w:p>
    <w:p w:rsidR="0070427C" w:rsidRPr="00EB05EF" w:rsidRDefault="00ED5448" w:rsidP="0070427C">
      <w:pPr>
        <w:pStyle w:val="NormaleWeb"/>
        <w:rPr>
          <w:rStyle w:val="Collegamentoipertestuale"/>
          <w:rFonts w:asciiTheme="minorHAnsi" w:hAnsiTheme="minorHAnsi"/>
          <w:b w:val="0"/>
          <w:bCs w:val="0"/>
          <w:color w:val="000000" w:themeColor="text1"/>
          <w:sz w:val="18"/>
          <w:szCs w:val="18"/>
          <w:lang w:val="en-GB"/>
        </w:rPr>
      </w:pPr>
      <w:r w:rsidRPr="0070427C">
        <w:rPr>
          <w:rStyle w:val="Collegamentoipertestuale"/>
          <w:rFonts w:asciiTheme="minorHAnsi" w:eastAsiaTheme="minorHAnsi" w:hAnsiTheme="minorHAnsi" w:cstheme="minorBidi"/>
          <w:b w:val="0"/>
          <w:color w:val="000000" w:themeColor="text1"/>
          <w:sz w:val="18"/>
          <w:szCs w:val="18"/>
          <w:lang w:val="en-US" w:eastAsia="en-US"/>
        </w:rPr>
        <w:lastRenderedPageBreak/>
        <w:t xml:space="preserve">This information creates an opposition with the </w:t>
      </w:r>
      <w:proofErr w:type="spellStart"/>
      <w:r w:rsidRPr="0070427C">
        <w:rPr>
          <w:rStyle w:val="Collegamentoipertestuale"/>
          <w:rFonts w:asciiTheme="minorHAnsi" w:eastAsiaTheme="minorHAnsi" w:hAnsiTheme="minorHAnsi" w:cstheme="minorBidi"/>
          <w:b w:val="0"/>
          <w:color w:val="000000" w:themeColor="text1"/>
          <w:sz w:val="18"/>
          <w:szCs w:val="18"/>
          <w:lang w:val="en-US" w:eastAsia="en-US"/>
        </w:rPr>
        <w:t>Ara</w:t>
      </w:r>
      <w:proofErr w:type="spellEnd"/>
      <w:r w:rsidRPr="0070427C">
        <w:rPr>
          <w:rStyle w:val="Collegamentoipertestuale"/>
          <w:rFonts w:asciiTheme="minorHAnsi" w:eastAsiaTheme="minorHAnsi" w:hAnsiTheme="minorHAnsi" w:cstheme="minorBidi"/>
          <w:b w:val="0"/>
          <w:color w:val="000000" w:themeColor="text1"/>
          <w:sz w:val="18"/>
          <w:szCs w:val="18"/>
          <w:lang w:val="en-US" w:eastAsia="en-US"/>
        </w:rPr>
        <w:t xml:space="preserve"> </w:t>
      </w:r>
      <w:proofErr w:type="spellStart"/>
      <w:r w:rsidRPr="0070427C">
        <w:rPr>
          <w:rStyle w:val="Collegamentoipertestuale"/>
          <w:rFonts w:asciiTheme="minorHAnsi" w:eastAsiaTheme="minorHAnsi" w:hAnsiTheme="minorHAnsi" w:cstheme="minorBidi"/>
          <w:b w:val="0"/>
          <w:color w:val="000000" w:themeColor="text1"/>
          <w:sz w:val="18"/>
          <w:szCs w:val="18"/>
          <w:lang w:val="en-US" w:eastAsia="en-US"/>
        </w:rPr>
        <w:t>Pacis</w:t>
      </w:r>
      <w:proofErr w:type="spellEnd"/>
      <w:r w:rsidRPr="0070427C">
        <w:rPr>
          <w:rStyle w:val="Collegamentoipertestuale"/>
          <w:rFonts w:asciiTheme="minorHAnsi" w:eastAsiaTheme="minorHAnsi" w:hAnsiTheme="minorHAnsi" w:cstheme="minorBidi"/>
          <w:b w:val="0"/>
          <w:color w:val="000000" w:themeColor="text1"/>
          <w:sz w:val="18"/>
          <w:szCs w:val="18"/>
          <w:lang w:val="en-US" w:eastAsia="en-US"/>
        </w:rPr>
        <w:t xml:space="preserve"> Mundi, because it represents only a celebrative monument and not a moment to reflect about the brutally of the war.</w:t>
      </w:r>
      <w:r w:rsidR="00EB05EF">
        <w:rPr>
          <w:rFonts w:asciiTheme="minorHAnsi" w:hAnsiTheme="minorHAnsi"/>
          <w:color w:val="000000" w:themeColor="text1"/>
          <w:sz w:val="18"/>
          <w:szCs w:val="18"/>
          <w:lang w:val="en-GB"/>
        </w:rPr>
        <w:br/>
      </w:r>
      <w:r w:rsidR="0070427C">
        <w:rPr>
          <w:rStyle w:val="Collegamentoipertestuale"/>
          <w:rFonts w:asciiTheme="minorHAnsi" w:eastAsiaTheme="minorHAnsi" w:hAnsiTheme="minorHAnsi" w:cstheme="minorBidi"/>
          <w:b w:val="0"/>
          <w:color w:val="000000" w:themeColor="text1"/>
          <w:sz w:val="18"/>
          <w:szCs w:val="18"/>
          <w:lang w:val="en-US" w:eastAsia="en-US"/>
        </w:rPr>
        <w:t>An</w:t>
      </w:r>
      <w:r w:rsidRPr="0070427C">
        <w:rPr>
          <w:rStyle w:val="Collegamentoipertestuale"/>
          <w:rFonts w:asciiTheme="minorHAnsi" w:eastAsiaTheme="minorHAnsi" w:hAnsiTheme="minorHAnsi" w:cstheme="minorBidi"/>
          <w:b w:val="0"/>
          <w:color w:val="000000" w:themeColor="text1"/>
          <w:sz w:val="18"/>
          <w:szCs w:val="18"/>
          <w:lang w:val="en-US" w:eastAsia="en-US"/>
        </w:rPr>
        <w:t xml:space="preserve">other element to notice is the </w:t>
      </w:r>
      <w:proofErr w:type="spellStart"/>
      <w:r w:rsidRPr="0070427C">
        <w:rPr>
          <w:rStyle w:val="Collegamentoipertestuale"/>
          <w:rFonts w:asciiTheme="minorHAnsi" w:eastAsiaTheme="minorHAnsi" w:hAnsiTheme="minorHAnsi" w:cstheme="minorBidi"/>
          <w:b w:val="0"/>
          <w:color w:val="000000" w:themeColor="text1"/>
          <w:sz w:val="18"/>
          <w:szCs w:val="18"/>
          <w:lang w:val="en-US" w:eastAsia="en-US"/>
        </w:rPr>
        <w:t>interventist</w:t>
      </w:r>
      <w:proofErr w:type="spellEnd"/>
      <w:r w:rsidRPr="0070427C">
        <w:rPr>
          <w:rStyle w:val="Collegamentoipertestuale"/>
          <w:rFonts w:asciiTheme="minorHAnsi" w:eastAsiaTheme="minorHAnsi" w:hAnsiTheme="minorHAnsi" w:cstheme="minorBidi"/>
          <w:b w:val="0"/>
          <w:color w:val="000000" w:themeColor="text1"/>
          <w:sz w:val="18"/>
          <w:szCs w:val="18"/>
          <w:lang w:val="en-US" w:eastAsia="en-US"/>
        </w:rPr>
        <w:t xml:space="preserve"> character of </w:t>
      </w:r>
      <w:hyperlink r:id="rId25" w:history="1">
        <w:proofErr w:type="spellStart"/>
        <w:r w:rsidR="00EB05EF" w:rsidRPr="00EB05EF">
          <w:rPr>
            <w:rStyle w:val="Collegamentoipertestuale"/>
            <w:rFonts w:asciiTheme="minorHAnsi" w:eastAsiaTheme="minorHAnsi" w:hAnsiTheme="minorHAnsi" w:cstheme="minorBidi"/>
            <w:b w:val="0"/>
            <w:color w:val="000000" w:themeColor="text1"/>
            <w:sz w:val="18"/>
            <w:szCs w:val="18"/>
            <w:lang w:val="en-US" w:eastAsia="en-US"/>
          </w:rPr>
          <w:t>Filippo</w:t>
        </w:r>
        <w:proofErr w:type="spellEnd"/>
        <w:r w:rsidR="00EB05EF" w:rsidRPr="00EB05EF">
          <w:rPr>
            <w:rStyle w:val="Collegamentoipertestuale"/>
            <w:rFonts w:asciiTheme="minorHAnsi" w:eastAsiaTheme="minorHAnsi" w:hAnsiTheme="minorHAnsi" w:cstheme="minorBidi"/>
            <w:b w:val="0"/>
            <w:color w:val="000000" w:themeColor="text1"/>
            <w:sz w:val="18"/>
            <w:szCs w:val="18"/>
            <w:lang w:val="en-US" w:eastAsia="en-US"/>
          </w:rPr>
          <w:t xml:space="preserve"> </w:t>
        </w:r>
        <w:proofErr w:type="spellStart"/>
        <w:r w:rsidR="00EB05EF" w:rsidRPr="00EB05EF">
          <w:rPr>
            <w:rStyle w:val="Collegamentoipertestuale"/>
            <w:rFonts w:asciiTheme="minorHAnsi" w:eastAsiaTheme="minorHAnsi" w:hAnsiTheme="minorHAnsi" w:cstheme="minorBidi"/>
            <w:b w:val="0"/>
            <w:color w:val="000000" w:themeColor="text1"/>
            <w:sz w:val="18"/>
            <w:szCs w:val="18"/>
            <w:lang w:val="en-US" w:eastAsia="en-US"/>
          </w:rPr>
          <w:t>Corridoni</w:t>
        </w:r>
        <w:proofErr w:type="spellEnd"/>
      </w:hyperlink>
      <w:r w:rsidR="00EB05EF" w:rsidRPr="00EB05EF">
        <w:rPr>
          <w:rStyle w:val="Collegamentoipertestuale"/>
          <w:rFonts w:asciiTheme="minorHAnsi" w:eastAsiaTheme="minorHAnsi" w:hAnsiTheme="minorHAnsi" w:cstheme="minorBidi"/>
          <w:b w:val="0"/>
          <w:color w:val="000000" w:themeColor="text1"/>
          <w:sz w:val="18"/>
          <w:szCs w:val="18"/>
          <w:lang w:val="en-US" w:eastAsia="en-US"/>
        </w:rPr>
        <w:t xml:space="preserve">. </w:t>
      </w:r>
      <w:r w:rsidR="00EB05EF">
        <w:rPr>
          <w:rStyle w:val="Collegamentoipertestuale"/>
          <w:rFonts w:asciiTheme="minorHAnsi" w:eastAsiaTheme="minorHAnsi" w:hAnsiTheme="minorHAnsi" w:cstheme="minorBidi"/>
          <w:b w:val="0"/>
          <w:color w:val="000000" w:themeColor="text1"/>
          <w:sz w:val="18"/>
          <w:szCs w:val="18"/>
          <w:lang w:val="en-US" w:eastAsia="en-US"/>
        </w:rPr>
        <w:t>O</w:t>
      </w:r>
      <w:r w:rsidRPr="0070427C">
        <w:rPr>
          <w:rStyle w:val="Collegamentoipertestuale"/>
          <w:rFonts w:asciiTheme="minorHAnsi" w:eastAsiaTheme="minorHAnsi" w:hAnsiTheme="minorHAnsi" w:cstheme="minorBidi"/>
          <w:b w:val="0"/>
          <w:color w:val="000000" w:themeColor="text1"/>
          <w:sz w:val="18"/>
          <w:szCs w:val="18"/>
          <w:lang w:val="en-US" w:eastAsia="en-US"/>
        </w:rPr>
        <w:t>ne of his most famous sentences is</w:t>
      </w:r>
      <w:r w:rsidR="00C15A00" w:rsidRPr="0070427C">
        <w:rPr>
          <w:rStyle w:val="Collegamentoipertestuale"/>
          <w:rFonts w:asciiTheme="minorHAnsi" w:eastAsiaTheme="minorHAnsi" w:hAnsiTheme="minorHAnsi" w:cstheme="minorBidi"/>
          <w:b w:val="0"/>
          <w:i/>
          <w:color w:val="000000" w:themeColor="text1"/>
          <w:sz w:val="18"/>
          <w:szCs w:val="18"/>
          <w:lang w:val="en-US" w:eastAsia="en-US"/>
        </w:rPr>
        <w:t> </w:t>
      </w:r>
      <w:r w:rsidR="00EB05EF">
        <w:rPr>
          <w:rStyle w:val="Collegamentoipertestuale"/>
          <w:rFonts w:asciiTheme="minorHAnsi" w:eastAsiaTheme="minorHAnsi" w:hAnsiTheme="minorHAnsi" w:cstheme="minorBidi"/>
          <w:b w:val="0"/>
          <w:i/>
          <w:color w:val="000000" w:themeColor="text1"/>
          <w:sz w:val="18"/>
          <w:szCs w:val="18"/>
          <w:lang w:val="en-US" w:eastAsia="en-US"/>
        </w:rPr>
        <w:t>“</w:t>
      </w:r>
      <w:r w:rsidR="00C15A00" w:rsidRPr="00916873">
        <w:rPr>
          <w:rStyle w:val="Collegamentoipertestuale"/>
          <w:rFonts w:asciiTheme="minorHAnsi" w:eastAsiaTheme="minorHAnsi" w:hAnsiTheme="minorHAnsi" w:cstheme="minorBidi"/>
          <w:b w:val="0"/>
          <w:i/>
          <w:color w:val="auto"/>
          <w:sz w:val="18"/>
          <w:szCs w:val="18"/>
          <w:lang w:val="en-US" w:eastAsia="en-US"/>
        </w:rPr>
        <w:t xml:space="preserve">Il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popolo</w:t>
      </w:r>
      <w:proofErr w:type="spellEnd"/>
      <w:r w:rsidR="00C15A00" w:rsidRPr="00916873">
        <w:rPr>
          <w:rStyle w:val="Collegamentoipertestuale"/>
          <w:rFonts w:asciiTheme="minorHAnsi" w:eastAsiaTheme="minorHAnsi" w:hAnsiTheme="minorHAnsi" w:cstheme="minorBidi"/>
          <w:b w:val="0"/>
          <w:i/>
          <w:color w:val="auto"/>
          <w:sz w:val="18"/>
          <w:szCs w:val="18"/>
          <w:lang w:val="en-US" w:eastAsia="en-US"/>
        </w:rPr>
        <w:t xml:space="preserve"> non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crede</w:t>
      </w:r>
      <w:proofErr w:type="spellEnd"/>
      <w:r w:rsidR="000B230E" w:rsidRPr="00916873">
        <w:rPr>
          <w:rStyle w:val="Collegamentoipertestuale"/>
          <w:rFonts w:asciiTheme="minorHAnsi" w:eastAsiaTheme="minorHAnsi" w:hAnsiTheme="minorHAnsi" w:cstheme="minorBidi"/>
          <w:b w:val="0"/>
          <w:i/>
          <w:color w:val="auto"/>
          <w:sz w:val="18"/>
          <w:szCs w:val="18"/>
          <w:lang w:val="en-US" w:eastAsia="en-US"/>
        </w:rPr>
        <w:t xml:space="preserve">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ai</w:t>
      </w:r>
      <w:proofErr w:type="spellEnd"/>
      <w:r w:rsidR="000B230E" w:rsidRPr="00916873">
        <w:rPr>
          <w:rStyle w:val="Collegamentoipertestuale"/>
          <w:rFonts w:asciiTheme="minorHAnsi" w:eastAsiaTheme="minorHAnsi" w:hAnsiTheme="minorHAnsi" w:cstheme="minorBidi"/>
          <w:b w:val="0"/>
          <w:i/>
          <w:color w:val="auto"/>
          <w:sz w:val="18"/>
          <w:szCs w:val="18"/>
          <w:lang w:val="en-US" w:eastAsia="en-US"/>
        </w:rPr>
        <w:t xml:space="preserve">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cultori</w:t>
      </w:r>
      <w:proofErr w:type="spellEnd"/>
      <w:r w:rsidR="000B230E" w:rsidRPr="00916873">
        <w:rPr>
          <w:rStyle w:val="Collegamentoipertestuale"/>
          <w:rFonts w:asciiTheme="minorHAnsi" w:eastAsiaTheme="minorHAnsi" w:hAnsiTheme="minorHAnsi" w:cstheme="minorBidi"/>
          <w:b w:val="0"/>
          <w:i/>
          <w:color w:val="auto"/>
          <w:sz w:val="18"/>
          <w:szCs w:val="18"/>
          <w:lang w:val="en-US" w:eastAsia="en-US"/>
        </w:rPr>
        <w:t xml:space="preserve">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delle</w:t>
      </w:r>
      <w:proofErr w:type="spellEnd"/>
      <w:r w:rsidR="000B230E" w:rsidRPr="00916873">
        <w:rPr>
          <w:rStyle w:val="Collegamentoipertestuale"/>
          <w:rFonts w:asciiTheme="minorHAnsi" w:eastAsiaTheme="minorHAnsi" w:hAnsiTheme="minorHAnsi" w:cstheme="minorBidi"/>
          <w:b w:val="0"/>
          <w:i/>
          <w:color w:val="auto"/>
          <w:sz w:val="18"/>
          <w:szCs w:val="18"/>
          <w:lang w:val="en-US" w:eastAsia="en-US"/>
        </w:rPr>
        <w:t xml:space="preserve">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cedole</w:t>
      </w:r>
      <w:proofErr w:type="spellEnd"/>
      <w:r w:rsidR="000B230E" w:rsidRPr="00916873">
        <w:rPr>
          <w:rStyle w:val="Collegamentoipertestuale"/>
          <w:rFonts w:asciiTheme="minorHAnsi" w:eastAsiaTheme="minorHAnsi" w:hAnsiTheme="minorHAnsi" w:cstheme="minorBidi"/>
          <w:b w:val="0"/>
          <w:i/>
          <w:color w:val="auto"/>
          <w:sz w:val="18"/>
          <w:szCs w:val="18"/>
          <w:lang w:val="en-US" w:eastAsia="en-US"/>
        </w:rPr>
        <w:t xml:space="preserve"> </w:t>
      </w:r>
      <w:proofErr w:type="spellStart"/>
      <w:r w:rsidR="00C15A00" w:rsidRPr="00916873">
        <w:rPr>
          <w:rStyle w:val="Collegamentoipertestuale"/>
          <w:rFonts w:asciiTheme="minorHAnsi" w:eastAsiaTheme="minorHAnsi" w:hAnsiTheme="minorHAnsi" w:cstheme="minorBidi"/>
          <w:b w:val="0"/>
          <w:i/>
          <w:color w:val="auto"/>
          <w:sz w:val="18"/>
          <w:szCs w:val="18"/>
          <w:lang w:val="en-US" w:eastAsia="en-US"/>
        </w:rPr>
        <w:t>bancarie</w:t>
      </w:r>
      <w:proofErr w:type="spellEnd"/>
      <w:r w:rsidR="00C15A00" w:rsidRPr="00916873">
        <w:rPr>
          <w:rStyle w:val="Collegamentoipertestuale"/>
          <w:rFonts w:asciiTheme="minorHAnsi" w:eastAsiaTheme="minorHAnsi" w:hAnsiTheme="minorHAnsi" w:cstheme="minorBidi"/>
          <w:b w:val="0"/>
          <w:i/>
          <w:color w:val="auto"/>
          <w:sz w:val="18"/>
          <w:szCs w:val="18"/>
          <w:lang w:val="en-US" w:eastAsia="en-US"/>
        </w:rPr>
        <w:t xml:space="preserve">. </w:t>
      </w:r>
      <w:r w:rsidR="00C15A00" w:rsidRPr="00916873">
        <w:rPr>
          <w:rStyle w:val="Collegamentoipertestuale"/>
          <w:rFonts w:asciiTheme="minorHAnsi" w:eastAsiaTheme="minorHAnsi" w:hAnsiTheme="minorHAnsi" w:cstheme="minorBidi"/>
          <w:b w:val="0"/>
          <w:i/>
          <w:color w:val="auto"/>
          <w:sz w:val="18"/>
          <w:szCs w:val="18"/>
          <w:lang w:eastAsia="en-US"/>
        </w:rPr>
        <w:t>Crede all'azione, a chi gli indica le vie del destino. Crede soprattutto a chi gli aprirà le strade vere della giustizia sociale.</w:t>
      </w:r>
      <w:r w:rsidR="00EB05EF" w:rsidRPr="00916873">
        <w:rPr>
          <w:rStyle w:val="Collegamentoipertestuale"/>
          <w:rFonts w:asciiTheme="minorHAnsi" w:eastAsiaTheme="minorHAnsi" w:hAnsiTheme="minorHAnsi" w:cstheme="minorBidi"/>
          <w:b w:val="0"/>
          <w:i/>
          <w:color w:val="auto"/>
          <w:sz w:val="18"/>
          <w:szCs w:val="18"/>
          <w:lang w:eastAsia="en-US"/>
        </w:rPr>
        <w:t>”</w:t>
      </w:r>
      <w:r w:rsidR="00EB05EF">
        <w:rPr>
          <w:rStyle w:val="Collegamentoipertestuale"/>
          <w:rFonts w:asciiTheme="minorHAnsi" w:hAnsiTheme="minorHAnsi"/>
          <w:b w:val="0"/>
          <w:bCs w:val="0"/>
          <w:color w:val="000000" w:themeColor="text1"/>
          <w:sz w:val="18"/>
          <w:szCs w:val="18"/>
        </w:rPr>
        <w:t xml:space="preserve"> </w:t>
      </w:r>
      <w:r w:rsidR="003325E1" w:rsidRPr="003325E1">
        <w:rPr>
          <w:rStyle w:val="Collegamentoipertestuale"/>
          <w:rFonts w:asciiTheme="minorHAnsi" w:hAnsiTheme="minorHAnsi"/>
          <w:b w:val="0"/>
          <w:bCs w:val="0"/>
          <w:color w:val="000000" w:themeColor="text1"/>
          <w:sz w:val="18"/>
          <w:szCs w:val="18"/>
          <w:lang w:val="en-US"/>
        </w:rPr>
        <w:t>(</w:t>
      </w:r>
      <w:r w:rsidR="003325E1">
        <w:rPr>
          <w:rStyle w:val="Collegamentoipertestuale"/>
          <w:rFonts w:asciiTheme="minorHAnsi" w:hAnsiTheme="minorHAnsi"/>
          <w:b w:val="0"/>
          <w:bCs w:val="0"/>
          <w:color w:val="000000" w:themeColor="text1"/>
          <w:sz w:val="18"/>
          <w:szCs w:val="18"/>
          <w:lang w:val="en-US"/>
        </w:rPr>
        <w:t xml:space="preserve">“people don’t believe in banks. They believe in action, in people who show them the future. </w:t>
      </w:r>
      <w:r w:rsidR="00916873">
        <w:rPr>
          <w:rStyle w:val="Collegamentoipertestuale"/>
          <w:rFonts w:asciiTheme="minorHAnsi" w:hAnsiTheme="minorHAnsi"/>
          <w:b w:val="0"/>
          <w:bCs w:val="0"/>
          <w:color w:val="000000" w:themeColor="text1"/>
          <w:sz w:val="18"/>
          <w:szCs w:val="18"/>
          <w:lang w:val="en-US"/>
        </w:rPr>
        <w:t>T</w:t>
      </w:r>
      <w:r w:rsidR="003325E1">
        <w:rPr>
          <w:rStyle w:val="Collegamentoipertestuale"/>
          <w:rFonts w:asciiTheme="minorHAnsi" w:hAnsiTheme="minorHAnsi"/>
          <w:b w:val="0"/>
          <w:bCs w:val="0"/>
          <w:color w:val="000000" w:themeColor="text1"/>
          <w:sz w:val="18"/>
          <w:szCs w:val="18"/>
          <w:lang w:val="en-US"/>
        </w:rPr>
        <w:t>hey believe in those who show them the true way to achieve social justice</w:t>
      </w:r>
      <w:r w:rsidR="00916873">
        <w:rPr>
          <w:rStyle w:val="Collegamentoipertestuale"/>
          <w:rFonts w:asciiTheme="minorHAnsi" w:hAnsiTheme="minorHAnsi"/>
          <w:b w:val="0"/>
          <w:bCs w:val="0"/>
          <w:color w:val="000000" w:themeColor="text1"/>
          <w:sz w:val="18"/>
          <w:szCs w:val="18"/>
          <w:lang w:val="en-US"/>
        </w:rPr>
        <w:t xml:space="preserve">”) </w:t>
      </w:r>
      <w:r w:rsidR="00FC4A8A" w:rsidRPr="0070427C">
        <w:rPr>
          <w:rStyle w:val="Collegamentoipertestuale"/>
          <w:rFonts w:asciiTheme="minorHAnsi" w:eastAsiaTheme="minorHAnsi" w:hAnsiTheme="minorHAnsi" w:cstheme="minorBidi"/>
          <w:b w:val="0"/>
          <w:color w:val="000000" w:themeColor="text1"/>
          <w:sz w:val="18"/>
          <w:szCs w:val="18"/>
          <w:lang w:val="en-US" w:eastAsia="en-US"/>
        </w:rPr>
        <w:t>He was very closed to Mussolini in 1914-15 representing a model for him.</w:t>
      </w:r>
      <w:r w:rsidR="007E49A5" w:rsidRPr="0070427C">
        <w:rPr>
          <w:rStyle w:val="Collegamentoipertestuale"/>
          <w:rFonts w:asciiTheme="minorHAnsi" w:eastAsiaTheme="minorHAnsi" w:hAnsiTheme="minorHAnsi" w:cstheme="minorBidi"/>
          <w:b w:val="0"/>
          <w:color w:val="000000" w:themeColor="text1"/>
          <w:sz w:val="18"/>
          <w:szCs w:val="18"/>
          <w:lang w:val="en-US" w:eastAsia="en-US"/>
        </w:rPr>
        <w:t xml:space="preserve"> He was for the entrance of Italy in the war besides England and French. </w:t>
      </w:r>
    </w:p>
    <w:p w:rsidR="0070427C" w:rsidRPr="00B0683D" w:rsidRDefault="0070427C" w:rsidP="008E4294">
      <w:pPr>
        <w:pStyle w:val="NormaleWeb"/>
        <w:numPr>
          <w:ilvl w:val="0"/>
          <w:numId w:val="4"/>
        </w:numPr>
        <w:jc w:val="center"/>
        <w:rPr>
          <w:rFonts w:asciiTheme="minorHAnsi" w:eastAsiaTheme="minorHAnsi" w:hAnsiTheme="minorHAnsi" w:cstheme="minorBidi"/>
          <w:b/>
          <w:bCs/>
          <w:color w:val="000000" w:themeColor="text1"/>
          <w:sz w:val="20"/>
          <w:szCs w:val="18"/>
          <w:lang w:val="en-US" w:eastAsia="en-US"/>
        </w:rPr>
      </w:pPr>
      <w:r w:rsidRPr="00B0683D">
        <w:rPr>
          <w:rFonts w:asciiTheme="minorHAnsi" w:hAnsiTheme="minorHAnsi"/>
          <w:b/>
          <w:sz w:val="20"/>
          <w:szCs w:val="18"/>
          <w:lang w:val="en-US"/>
        </w:rPr>
        <w:t>CEMETERY OF HEROES IN AQUILEIA</w:t>
      </w:r>
    </w:p>
    <w:p w:rsidR="0070427C" w:rsidRPr="00B0683D" w:rsidRDefault="004626E8" w:rsidP="0070427C">
      <w:pPr>
        <w:pStyle w:val="Titolo1"/>
        <w:rPr>
          <w:rFonts w:asciiTheme="minorHAnsi" w:hAnsiTheme="minorHAnsi"/>
          <w:b w:val="0"/>
          <w:sz w:val="18"/>
          <w:szCs w:val="18"/>
          <w:lang w:val="en-US"/>
        </w:rPr>
      </w:pPr>
      <w:r>
        <w:rPr>
          <w:rFonts w:asciiTheme="minorHAnsi" w:hAnsiTheme="minorHAnsi"/>
          <w:b w:val="0"/>
          <w:noProof/>
          <w:sz w:val="18"/>
          <w:szCs w:val="18"/>
          <w:lang w:val="it-IT" w:eastAsia="it-IT"/>
        </w:rPr>
        <w:drawing>
          <wp:anchor distT="0" distB="0" distL="114300" distR="114300" simplePos="0" relativeHeight="251679744" behindDoc="1" locked="0" layoutInCell="1" allowOverlap="1">
            <wp:simplePos x="0" y="0"/>
            <wp:positionH relativeFrom="column">
              <wp:posOffset>513080</wp:posOffset>
            </wp:positionH>
            <wp:positionV relativeFrom="paragraph">
              <wp:posOffset>20955</wp:posOffset>
            </wp:positionV>
            <wp:extent cx="1202055" cy="1801495"/>
            <wp:effectExtent l="19050" t="0" r="0" b="0"/>
            <wp:wrapTight wrapText="bothSides">
              <wp:wrapPolygon edited="0">
                <wp:start x="-342" y="0"/>
                <wp:lineTo x="-342" y="21471"/>
                <wp:lineTo x="21566" y="21471"/>
                <wp:lineTo x="21566" y="0"/>
                <wp:lineTo x="-342" y="0"/>
              </wp:wrapPolygon>
            </wp:wrapTight>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48961" t="32034" r="34635" b="23627"/>
                    <a:stretch>
                      <a:fillRect/>
                    </a:stretch>
                  </pic:blipFill>
                  <pic:spPr bwMode="auto">
                    <a:xfrm>
                      <a:off x="0" y="0"/>
                      <a:ext cx="1202055" cy="1801495"/>
                    </a:xfrm>
                    <a:prstGeom prst="rect">
                      <a:avLst/>
                    </a:prstGeom>
                    <a:noFill/>
                    <a:ln w="9525">
                      <a:noFill/>
                      <a:miter lim="800000"/>
                      <a:headEnd/>
                      <a:tailEnd/>
                    </a:ln>
                  </pic:spPr>
                </pic:pic>
              </a:graphicData>
            </a:graphic>
          </wp:anchor>
        </w:drawing>
      </w:r>
      <w:r w:rsidR="0070427C" w:rsidRPr="0070427C">
        <w:rPr>
          <w:rFonts w:asciiTheme="minorHAnsi" w:hAnsiTheme="minorHAnsi"/>
          <w:b w:val="0"/>
          <w:noProof/>
          <w:sz w:val="18"/>
          <w:szCs w:val="18"/>
          <w:lang w:val="it-IT" w:eastAsia="it-IT"/>
        </w:rPr>
        <w:drawing>
          <wp:anchor distT="0" distB="0" distL="114300" distR="114300" simplePos="0" relativeHeight="251677696" behindDoc="0" locked="0" layoutInCell="1" allowOverlap="1">
            <wp:simplePos x="0" y="0"/>
            <wp:positionH relativeFrom="column">
              <wp:posOffset>2089785</wp:posOffset>
            </wp:positionH>
            <wp:positionV relativeFrom="paragraph">
              <wp:posOffset>19050</wp:posOffset>
            </wp:positionV>
            <wp:extent cx="3488055" cy="1801495"/>
            <wp:effectExtent l="19050" t="0" r="0" b="0"/>
            <wp:wrapSquare wrapText="bothSides"/>
            <wp:docPr id="14" name="Immagine 3" descr="G:\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_0099.jpg"/>
                    <pic:cNvPicPr>
                      <a:picLocks noChangeAspect="1" noChangeArrowheads="1"/>
                    </pic:cNvPicPr>
                  </pic:nvPicPr>
                  <pic:blipFill>
                    <a:blip r:embed="rId27" cstate="print"/>
                    <a:srcRect l="6308" t="17914" r="11685" b="10204"/>
                    <a:stretch>
                      <a:fillRect/>
                    </a:stretch>
                  </pic:blipFill>
                  <pic:spPr bwMode="auto">
                    <a:xfrm>
                      <a:off x="0" y="0"/>
                      <a:ext cx="3488055" cy="1801495"/>
                    </a:xfrm>
                    <a:prstGeom prst="rect">
                      <a:avLst/>
                    </a:prstGeom>
                    <a:noFill/>
                    <a:ln w="9525">
                      <a:noFill/>
                      <a:miter lim="800000"/>
                      <a:headEnd/>
                      <a:tailEnd/>
                    </a:ln>
                  </pic:spPr>
                </pic:pic>
              </a:graphicData>
            </a:graphic>
          </wp:anchor>
        </w:drawing>
      </w:r>
    </w:p>
    <w:p w:rsidR="0070427C" w:rsidRPr="0070427C" w:rsidRDefault="0070427C" w:rsidP="0070427C">
      <w:pPr>
        <w:pStyle w:val="Titolo1"/>
        <w:ind w:left="360"/>
        <w:rPr>
          <w:rFonts w:asciiTheme="minorHAnsi" w:hAnsiTheme="minorHAnsi"/>
          <w:b w:val="0"/>
          <w:sz w:val="18"/>
          <w:szCs w:val="18"/>
        </w:rPr>
      </w:pPr>
    </w:p>
    <w:p w:rsidR="0070427C" w:rsidRPr="0070427C" w:rsidRDefault="0070427C" w:rsidP="0070427C">
      <w:pPr>
        <w:rPr>
          <w:sz w:val="18"/>
          <w:szCs w:val="18"/>
          <w:lang w:val="en-US"/>
        </w:rPr>
      </w:pPr>
    </w:p>
    <w:p w:rsidR="0070427C" w:rsidRPr="0070427C" w:rsidRDefault="0070427C" w:rsidP="0070427C">
      <w:pPr>
        <w:rPr>
          <w:sz w:val="18"/>
          <w:szCs w:val="18"/>
          <w:lang w:val="en-US"/>
        </w:rPr>
      </w:pPr>
    </w:p>
    <w:p w:rsidR="0070427C" w:rsidRPr="0070427C" w:rsidRDefault="0070427C" w:rsidP="0070427C">
      <w:pPr>
        <w:rPr>
          <w:sz w:val="18"/>
          <w:szCs w:val="18"/>
          <w:lang w:val="en-US"/>
        </w:rPr>
      </w:pPr>
    </w:p>
    <w:p w:rsidR="0070427C" w:rsidRPr="0070427C" w:rsidRDefault="003B38F0" w:rsidP="0070427C">
      <w:pPr>
        <w:rPr>
          <w:sz w:val="18"/>
          <w:szCs w:val="18"/>
          <w:lang w:val="en-US"/>
        </w:rPr>
      </w:pPr>
      <w:r>
        <w:rPr>
          <w:noProof/>
          <w:sz w:val="18"/>
          <w:szCs w:val="18"/>
        </w:rPr>
        <w:pict>
          <v:shape id="_x0000_s1071" type="#_x0000_t202" style="position:absolute;margin-left:193.35pt;margin-top:29.5pt;width:57.75pt;height:12.95pt;z-index:251678720" stroked="f">
            <v:textbox style="mso-next-textbox:#_x0000_s1071" inset="0,0,0,0">
              <w:txbxContent>
                <w:p w:rsidR="00C0716D" w:rsidRPr="00DB7BE4" w:rsidRDefault="00C0716D" w:rsidP="0070427C">
                  <w:pPr>
                    <w:pStyle w:val="Didascalia"/>
                    <w:rPr>
                      <w:rFonts w:eastAsia="Times New Roman" w:cs="Times New Roman"/>
                      <w:b w:val="0"/>
                      <w:noProof/>
                      <w:color w:val="auto"/>
                      <w:kern w:val="36"/>
                      <w:sz w:val="16"/>
                      <w:szCs w:val="16"/>
                    </w:rPr>
                  </w:pPr>
                  <w:r w:rsidRPr="00DB7BE4">
                    <w:rPr>
                      <w:b w:val="0"/>
                      <w:color w:val="auto"/>
                      <w:sz w:val="16"/>
                      <w:szCs w:val="16"/>
                    </w:rPr>
                    <w:t>(</w:t>
                  </w:r>
                  <w:proofErr w:type="spellStart"/>
                  <w:r w:rsidRPr="00DB7BE4">
                    <w:rPr>
                      <w:b w:val="0"/>
                      <w:color w:val="auto"/>
                      <w:sz w:val="16"/>
                      <w:szCs w:val="16"/>
                    </w:rPr>
                    <w:t>coll</w:t>
                  </w:r>
                  <w:proofErr w:type="spellEnd"/>
                  <w:r w:rsidRPr="00DB7BE4">
                    <w:rPr>
                      <w:b w:val="0"/>
                      <w:color w:val="auto"/>
                      <w:sz w:val="16"/>
                      <w:szCs w:val="16"/>
                    </w:rPr>
                    <w:t xml:space="preserve"> </w:t>
                  </w:r>
                  <w:proofErr w:type="spellStart"/>
                  <w:r w:rsidRPr="00DB7BE4">
                    <w:rPr>
                      <w:b w:val="0"/>
                      <w:color w:val="auto"/>
                      <w:sz w:val="16"/>
                      <w:szCs w:val="16"/>
                    </w:rPr>
                    <w:t>priveé</w:t>
                  </w:r>
                  <w:proofErr w:type="spellEnd"/>
                  <w:r w:rsidRPr="00DB7BE4">
                    <w:rPr>
                      <w:b w:val="0"/>
                      <w:color w:val="auto"/>
                      <w:sz w:val="16"/>
                      <w:szCs w:val="16"/>
                    </w:rPr>
                    <w:t>)</w:t>
                  </w:r>
                </w:p>
              </w:txbxContent>
            </v:textbox>
            <w10:wrap type="square"/>
          </v:shape>
        </w:pict>
      </w:r>
      <w:r>
        <w:rPr>
          <w:noProof/>
          <w:sz w:val="18"/>
          <w:szCs w:val="18"/>
        </w:rPr>
        <w:pict>
          <v:shape id="_x0000_s1072" type="#_x0000_t202" style="position:absolute;margin-left:53.75pt;margin-top:29.7pt;width:51pt;height:12.75pt;z-index:251680768" wrapcoords="-133 0 -133 21016 21600 21016 21600 0 -133 0" stroked="f">
            <v:textbox style="mso-next-textbox:#_x0000_s1072" inset="0,0,0,0">
              <w:txbxContent>
                <w:p w:rsidR="00C0716D" w:rsidRPr="00DB7BE4" w:rsidRDefault="00C0716D" w:rsidP="0070427C">
                  <w:pPr>
                    <w:pStyle w:val="Didascalia"/>
                    <w:rPr>
                      <w:rFonts w:eastAsia="Times New Roman" w:cs="Times New Roman"/>
                      <w:b w:val="0"/>
                      <w:noProof/>
                      <w:color w:val="auto"/>
                      <w:kern w:val="36"/>
                      <w:sz w:val="16"/>
                      <w:szCs w:val="16"/>
                    </w:rPr>
                  </w:pPr>
                  <w:r w:rsidRPr="00DB7BE4">
                    <w:rPr>
                      <w:b w:val="0"/>
                      <w:color w:val="auto"/>
                      <w:sz w:val="16"/>
                      <w:szCs w:val="16"/>
                    </w:rPr>
                    <w:t xml:space="preserve">Google </w:t>
                  </w:r>
                  <w:proofErr w:type="spellStart"/>
                  <w:r w:rsidRPr="00DB7BE4">
                    <w:rPr>
                      <w:b w:val="0"/>
                      <w:color w:val="auto"/>
                      <w:sz w:val="16"/>
                      <w:szCs w:val="16"/>
                    </w:rPr>
                    <w:t>maps</w:t>
                  </w:r>
                  <w:proofErr w:type="spellEnd"/>
                </w:p>
              </w:txbxContent>
            </v:textbox>
            <w10:wrap type="tight"/>
          </v:shape>
        </w:pict>
      </w:r>
    </w:p>
    <w:p w:rsidR="0070427C" w:rsidRPr="0070427C" w:rsidRDefault="0070427C" w:rsidP="0070427C">
      <w:pPr>
        <w:rPr>
          <w:sz w:val="18"/>
          <w:szCs w:val="18"/>
          <w:lang w:val="en-US"/>
        </w:rPr>
      </w:pPr>
    </w:p>
    <w:p w:rsidR="006D5B83" w:rsidRPr="006D5B83" w:rsidRDefault="006D5B83" w:rsidP="0070427C">
      <w:pPr>
        <w:rPr>
          <w:b/>
          <w:color w:val="000000" w:themeColor="text1"/>
          <w:sz w:val="18"/>
          <w:szCs w:val="18"/>
          <w:lang w:val="en-US"/>
        </w:rPr>
      </w:pPr>
      <w:r w:rsidRPr="006D5B83">
        <w:rPr>
          <w:b/>
          <w:color w:val="000000" w:themeColor="text1"/>
          <w:sz w:val="18"/>
          <w:szCs w:val="18"/>
          <w:lang w:val="en-US"/>
        </w:rPr>
        <w:t>Skill: Recover and Find</w:t>
      </w:r>
    </w:p>
    <w:p w:rsidR="006D5B83" w:rsidRPr="00EB05EF" w:rsidRDefault="006D5B83" w:rsidP="0070427C">
      <w:pPr>
        <w:rPr>
          <w:color w:val="000000" w:themeColor="text1"/>
          <w:sz w:val="18"/>
          <w:szCs w:val="18"/>
          <w:u w:val="single"/>
          <w:lang w:val="en-GB"/>
        </w:rPr>
      </w:pPr>
      <w:r w:rsidRPr="006D5B83">
        <w:rPr>
          <w:color w:val="000000" w:themeColor="text1"/>
          <w:sz w:val="18"/>
          <w:szCs w:val="18"/>
          <w:u w:val="single"/>
          <w:lang w:val="en-GB"/>
        </w:rPr>
        <w:t>The position</w:t>
      </w:r>
      <w:r w:rsidR="00EB05EF">
        <w:rPr>
          <w:color w:val="000000" w:themeColor="text1"/>
          <w:sz w:val="18"/>
          <w:szCs w:val="18"/>
          <w:u w:val="single"/>
          <w:lang w:val="en-GB"/>
        </w:rPr>
        <w:br/>
      </w:r>
      <w:r w:rsidR="0070427C" w:rsidRPr="00B0683D">
        <w:rPr>
          <w:color w:val="000000" w:themeColor="text1"/>
          <w:sz w:val="18"/>
          <w:szCs w:val="18"/>
          <w:lang w:val="en-GB"/>
        </w:rPr>
        <w:t>The cemetery is located in Aquileia,</w:t>
      </w:r>
      <w:r w:rsidR="000B230E">
        <w:rPr>
          <w:color w:val="000000" w:themeColor="text1"/>
          <w:sz w:val="18"/>
          <w:szCs w:val="18"/>
          <w:lang w:val="en-GB"/>
        </w:rPr>
        <w:t xml:space="preserve"> </w:t>
      </w:r>
      <w:r w:rsidR="0070427C" w:rsidRPr="00B0683D">
        <w:rPr>
          <w:color w:val="000000" w:themeColor="text1"/>
          <w:sz w:val="18"/>
          <w:szCs w:val="18"/>
          <w:lang w:val="en-GB"/>
        </w:rPr>
        <w:t>behind the old Roman city walls, next to the cathedral of Our Lady of Assumption.</w:t>
      </w:r>
    </w:p>
    <w:p w:rsidR="006D5B83" w:rsidRPr="006D5B83" w:rsidRDefault="006D5B83" w:rsidP="0070427C">
      <w:pPr>
        <w:rPr>
          <w:b/>
          <w:color w:val="000000"/>
          <w:sz w:val="18"/>
          <w:szCs w:val="18"/>
          <w:lang w:val="en-GB"/>
        </w:rPr>
      </w:pPr>
      <w:r w:rsidRPr="006D5B83">
        <w:rPr>
          <w:b/>
          <w:color w:val="000000"/>
          <w:sz w:val="18"/>
          <w:szCs w:val="18"/>
          <w:lang w:val="en-GB"/>
        </w:rPr>
        <w:t>Skill: Observe and describe</w:t>
      </w:r>
    </w:p>
    <w:p w:rsidR="004626E8" w:rsidRPr="00EB05EF" w:rsidRDefault="00DB7BE4" w:rsidP="004626E8">
      <w:pPr>
        <w:rPr>
          <w:color w:val="000000" w:themeColor="text1"/>
          <w:sz w:val="18"/>
          <w:szCs w:val="18"/>
          <w:u w:val="single"/>
          <w:lang w:val="en-GB"/>
        </w:rPr>
      </w:pPr>
      <w:r>
        <w:rPr>
          <w:noProof/>
          <w:color w:val="000000" w:themeColor="text1"/>
          <w:sz w:val="18"/>
          <w:szCs w:val="18"/>
          <w:u w:val="single"/>
          <w:lang w:eastAsia="it-IT"/>
        </w:rPr>
        <w:drawing>
          <wp:anchor distT="0" distB="0" distL="114300" distR="114300" simplePos="0" relativeHeight="251675648" behindDoc="1" locked="0" layoutInCell="1" allowOverlap="1">
            <wp:simplePos x="0" y="0"/>
            <wp:positionH relativeFrom="column">
              <wp:posOffset>5017135</wp:posOffset>
            </wp:positionH>
            <wp:positionV relativeFrom="paragraph">
              <wp:posOffset>1960880</wp:posOffset>
            </wp:positionV>
            <wp:extent cx="1464945" cy="2066925"/>
            <wp:effectExtent l="19050" t="0" r="1905" b="0"/>
            <wp:wrapTight wrapText="bothSides">
              <wp:wrapPolygon edited="0">
                <wp:start x="-281" y="0"/>
                <wp:lineTo x="-281" y="21500"/>
                <wp:lineTo x="21628" y="21500"/>
                <wp:lineTo x="21628" y="0"/>
                <wp:lineTo x="-281" y="0"/>
              </wp:wrapPolygon>
            </wp:wrapTight>
            <wp:docPr id="16" name="Immagine 1" descr="G:\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0097.jpg"/>
                    <pic:cNvPicPr>
                      <a:picLocks noChangeAspect="1" noChangeArrowheads="1"/>
                    </pic:cNvPicPr>
                  </pic:nvPicPr>
                  <pic:blipFill>
                    <a:blip r:embed="rId28" cstate="print"/>
                    <a:srcRect t="6320"/>
                    <a:stretch>
                      <a:fillRect/>
                    </a:stretch>
                  </pic:blipFill>
                  <pic:spPr bwMode="auto">
                    <a:xfrm>
                      <a:off x="0" y="0"/>
                      <a:ext cx="1464945" cy="2066925"/>
                    </a:xfrm>
                    <a:prstGeom prst="rect">
                      <a:avLst/>
                    </a:prstGeom>
                    <a:noFill/>
                    <a:ln w="9525">
                      <a:noFill/>
                      <a:miter lim="800000"/>
                      <a:headEnd/>
                      <a:tailEnd/>
                    </a:ln>
                  </pic:spPr>
                </pic:pic>
              </a:graphicData>
            </a:graphic>
          </wp:anchor>
        </w:drawing>
      </w:r>
      <w:r w:rsidR="006D5B83" w:rsidRPr="006D5B83">
        <w:rPr>
          <w:color w:val="000000" w:themeColor="text1"/>
          <w:sz w:val="18"/>
          <w:szCs w:val="18"/>
          <w:u w:val="single"/>
          <w:lang w:val="en-GB"/>
        </w:rPr>
        <w:t>The structure</w:t>
      </w:r>
      <w:r w:rsidR="00EB05EF">
        <w:rPr>
          <w:color w:val="000000" w:themeColor="text1"/>
          <w:sz w:val="18"/>
          <w:szCs w:val="18"/>
          <w:u w:val="single"/>
          <w:lang w:val="en-GB"/>
        </w:rPr>
        <w:br/>
      </w:r>
      <w:r w:rsidR="0070427C" w:rsidRPr="00B0683D">
        <w:rPr>
          <w:color w:val="000000" w:themeColor="text1"/>
          <w:sz w:val="18"/>
          <w:szCs w:val="18"/>
          <w:lang w:val="en-GB"/>
        </w:rPr>
        <w:t xml:space="preserve"> It is historically important because unlike other cemeteries it has maintained its original shape since 1915. The cemetery and the place are connected to the story of the unknown soldier, who is buried in Rome.</w:t>
      </w:r>
      <w:r w:rsidR="000B230E">
        <w:rPr>
          <w:color w:val="000000" w:themeColor="text1"/>
          <w:sz w:val="18"/>
          <w:szCs w:val="18"/>
          <w:lang w:val="en-GB"/>
        </w:rPr>
        <w:t xml:space="preserve"> </w:t>
      </w:r>
      <w:r w:rsidR="0070427C" w:rsidRPr="00B0683D">
        <w:rPr>
          <w:color w:val="000000" w:themeColor="text1"/>
          <w:sz w:val="18"/>
          <w:szCs w:val="18"/>
          <w:lang w:val="en-GB"/>
        </w:rPr>
        <w:t>During later years of the war</w:t>
      </w:r>
      <w:r w:rsidR="000B230E">
        <w:rPr>
          <w:color w:val="000000" w:themeColor="text1"/>
          <w:sz w:val="18"/>
          <w:szCs w:val="18"/>
          <w:lang w:val="en-GB"/>
        </w:rPr>
        <w:t xml:space="preserve"> </w:t>
      </w:r>
      <w:r w:rsidR="0070427C" w:rsidRPr="00B0683D">
        <w:rPr>
          <w:color w:val="000000" w:themeColor="text1"/>
          <w:sz w:val="18"/>
          <w:szCs w:val="18"/>
          <w:lang w:val="en-GB"/>
        </w:rPr>
        <w:t xml:space="preserve">the bodies of many fallen soldiers of the </w:t>
      </w:r>
      <w:proofErr w:type="spellStart"/>
      <w:r w:rsidR="0070427C" w:rsidRPr="00B0683D">
        <w:rPr>
          <w:color w:val="000000" w:themeColor="text1"/>
          <w:sz w:val="18"/>
          <w:szCs w:val="18"/>
          <w:lang w:val="en-GB"/>
        </w:rPr>
        <w:t>Karst</w:t>
      </w:r>
      <w:proofErr w:type="spellEnd"/>
      <w:r w:rsidR="0070427C" w:rsidRPr="00B0683D">
        <w:rPr>
          <w:color w:val="000000" w:themeColor="text1"/>
          <w:sz w:val="18"/>
          <w:szCs w:val="18"/>
          <w:lang w:val="en-GB"/>
        </w:rPr>
        <w:t xml:space="preserve"> were transferred</w:t>
      </w:r>
      <w:r w:rsidR="000B230E">
        <w:rPr>
          <w:color w:val="000000" w:themeColor="text1"/>
          <w:sz w:val="18"/>
          <w:szCs w:val="18"/>
          <w:lang w:val="en-GB"/>
        </w:rPr>
        <w:t xml:space="preserve"> </w:t>
      </w:r>
      <w:r w:rsidR="0070427C" w:rsidRPr="00B0683D">
        <w:rPr>
          <w:color w:val="000000" w:themeColor="text1"/>
          <w:sz w:val="18"/>
          <w:szCs w:val="18"/>
          <w:lang w:val="en-GB"/>
        </w:rPr>
        <w:t xml:space="preserve">in large memorials and </w:t>
      </w:r>
      <w:proofErr w:type="spellStart"/>
      <w:r w:rsidR="0070427C" w:rsidRPr="00B0683D">
        <w:rPr>
          <w:color w:val="000000" w:themeColor="text1"/>
          <w:sz w:val="18"/>
          <w:szCs w:val="18"/>
          <w:lang w:val="en-GB"/>
        </w:rPr>
        <w:t>ossuaries</w:t>
      </w:r>
      <w:proofErr w:type="spellEnd"/>
      <w:r w:rsidR="0070427C" w:rsidRPr="00B0683D">
        <w:rPr>
          <w:color w:val="000000" w:themeColor="text1"/>
          <w:sz w:val="18"/>
          <w:szCs w:val="18"/>
          <w:lang w:val="en-GB"/>
        </w:rPr>
        <w:t xml:space="preserve"> at the cemetery of Aquileia. Don </w:t>
      </w:r>
      <w:proofErr w:type="spellStart"/>
      <w:r w:rsidR="0070427C" w:rsidRPr="00B0683D">
        <w:rPr>
          <w:color w:val="000000" w:themeColor="text1"/>
          <w:sz w:val="18"/>
          <w:szCs w:val="18"/>
          <w:lang w:val="en-GB"/>
        </w:rPr>
        <w:t>Celso</w:t>
      </w:r>
      <w:proofErr w:type="spellEnd"/>
      <w:r w:rsidR="0070427C" w:rsidRPr="00B0683D">
        <w:rPr>
          <w:color w:val="000000" w:themeColor="text1"/>
          <w:sz w:val="18"/>
          <w:szCs w:val="18"/>
          <w:lang w:val="en-GB"/>
        </w:rPr>
        <w:t xml:space="preserve"> </w:t>
      </w:r>
      <w:proofErr w:type="spellStart"/>
      <w:r w:rsidR="0070427C" w:rsidRPr="00B0683D">
        <w:rPr>
          <w:color w:val="000000" w:themeColor="text1"/>
          <w:sz w:val="18"/>
          <w:szCs w:val="18"/>
          <w:lang w:val="en-GB"/>
        </w:rPr>
        <w:t>Constantini</w:t>
      </w:r>
      <w:proofErr w:type="spellEnd"/>
      <w:r w:rsidR="0070427C" w:rsidRPr="00B0683D">
        <w:rPr>
          <w:color w:val="000000" w:themeColor="text1"/>
          <w:sz w:val="18"/>
          <w:szCs w:val="18"/>
          <w:lang w:val="en-GB"/>
        </w:rPr>
        <w:t xml:space="preserve"> was a </w:t>
      </w:r>
      <w:r w:rsidR="0070427C" w:rsidRPr="000B230E">
        <w:rPr>
          <w:color w:val="000000" w:themeColor="text1"/>
          <w:sz w:val="18"/>
          <w:szCs w:val="18"/>
          <w:lang w:val="en-GB"/>
        </w:rPr>
        <w:t xml:space="preserve">military </w:t>
      </w:r>
      <w:hyperlink r:id="rId29" w:tooltip="Chaplain" w:history="1">
        <w:r w:rsidR="0070427C" w:rsidRPr="000B230E">
          <w:rPr>
            <w:bCs/>
            <w:color w:val="000000" w:themeColor="text1"/>
            <w:sz w:val="18"/>
            <w:szCs w:val="18"/>
            <w:lang w:val="en-GB"/>
          </w:rPr>
          <w:t>chaplain</w:t>
        </w:r>
      </w:hyperlink>
      <w:r w:rsidR="0070427C" w:rsidRPr="000B230E">
        <w:rPr>
          <w:color w:val="000000" w:themeColor="text1"/>
          <w:sz w:val="18"/>
          <w:szCs w:val="18"/>
          <w:lang w:val="en-GB"/>
        </w:rPr>
        <w:t xml:space="preserve"> in the </w:t>
      </w:r>
      <w:hyperlink r:id="rId30" w:tooltip="Italian Army" w:history="1">
        <w:r w:rsidR="0070427C" w:rsidRPr="000B230E">
          <w:rPr>
            <w:bCs/>
            <w:color w:val="000000" w:themeColor="text1"/>
            <w:sz w:val="18"/>
            <w:szCs w:val="18"/>
            <w:lang w:val="en-GB"/>
          </w:rPr>
          <w:t>Italian Army</w:t>
        </w:r>
      </w:hyperlink>
      <w:r w:rsidR="0070427C" w:rsidRPr="000B230E">
        <w:rPr>
          <w:color w:val="000000" w:themeColor="text1"/>
          <w:sz w:val="18"/>
          <w:szCs w:val="18"/>
          <w:lang w:val="en-GB"/>
        </w:rPr>
        <w:t xml:space="preserve"> in the WW1. </w:t>
      </w:r>
      <w:r w:rsidR="004626E8" w:rsidRPr="00B0683D">
        <w:rPr>
          <w:color w:val="000000" w:themeColor="text1"/>
          <w:sz w:val="18"/>
          <w:szCs w:val="18"/>
          <w:lang w:val="en-GB"/>
        </w:rPr>
        <w:t>The crosses were decorated with laurel and oak leafs, each cross has engraved “</w:t>
      </w:r>
      <w:proofErr w:type="spellStart"/>
      <w:r w:rsidR="004626E8" w:rsidRPr="00B0683D">
        <w:rPr>
          <w:color w:val="000000" w:themeColor="text1"/>
          <w:sz w:val="18"/>
          <w:szCs w:val="18"/>
          <w:lang w:val="en-GB"/>
        </w:rPr>
        <w:t>Dulce</w:t>
      </w:r>
      <w:proofErr w:type="spellEnd"/>
      <w:r w:rsidR="004626E8" w:rsidRPr="00B0683D">
        <w:rPr>
          <w:color w:val="000000" w:themeColor="text1"/>
          <w:sz w:val="18"/>
          <w:szCs w:val="18"/>
          <w:lang w:val="en-GB"/>
        </w:rPr>
        <w:t xml:space="preserve"> et decorum </w:t>
      </w:r>
      <w:proofErr w:type="spellStart"/>
      <w:r w:rsidR="004626E8" w:rsidRPr="00B0683D">
        <w:rPr>
          <w:color w:val="000000" w:themeColor="text1"/>
          <w:sz w:val="18"/>
          <w:szCs w:val="18"/>
          <w:lang w:val="en-GB"/>
        </w:rPr>
        <w:t>est</w:t>
      </w:r>
      <w:proofErr w:type="spellEnd"/>
      <w:r w:rsidR="004626E8" w:rsidRPr="00B0683D">
        <w:rPr>
          <w:color w:val="000000" w:themeColor="text1"/>
          <w:sz w:val="18"/>
          <w:szCs w:val="18"/>
          <w:lang w:val="en-GB"/>
        </w:rPr>
        <w:t xml:space="preserve"> pro patria </w:t>
      </w:r>
      <w:proofErr w:type="spellStart"/>
      <w:r w:rsidR="004626E8" w:rsidRPr="00B0683D">
        <w:rPr>
          <w:color w:val="000000" w:themeColor="text1"/>
          <w:sz w:val="18"/>
          <w:szCs w:val="18"/>
          <w:lang w:val="en-GB"/>
        </w:rPr>
        <w:t>mori</w:t>
      </w:r>
      <w:proofErr w:type="spellEnd"/>
      <w:r w:rsidR="004626E8" w:rsidRPr="00B0683D">
        <w:rPr>
          <w:color w:val="000000" w:themeColor="text1"/>
          <w:sz w:val="18"/>
          <w:szCs w:val="18"/>
          <w:lang w:val="en-GB"/>
        </w:rPr>
        <w:t>” which</w:t>
      </w:r>
      <w:r w:rsidR="004626E8">
        <w:rPr>
          <w:color w:val="000000" w:themeColor="text1"/>
          <w:sz w:val="18"/>
          <w:szCs w:val="18"/>
          <w:lang w:val="en-GB"/>
        </w:rPr>
        <w:t xml:space="preserve"> </w:t>
      </w:r>
      <w:r w:rsidR="004626E8" w:rsidRPr="00B0683D">
        <w:rPr>
          <w:color w:val="000000" w:themeColor="text1"/>
          <w:sz w:val="18"/>
          <w:szCs w:val="18"/>
          <w:lang w:val="en-GB"/>
        </w:rPr>
        <w:t xml:space="preserve">means, “To die for the Motherland is sweet and dignified” and the names of those who rest there. </w:t>
      </w:r>
      <w:r w:rsidR="004626E8" w:rsidRPr="00B0683D">
        <w:rPr>
          <w:color w:val="000000" w:themeColor="text1"/>
          <w:sz w:val="18"/>
          <w:szCs w:val="18"/>
          <w:lang w:val="en-GB"/>
        </w:rPr>
        <w:br/>
        <w:t xml:space="preserve">At the cemetery we can find many important monuments like the </w:t>
      </w:r>
      <w:proofErr w:type="spellStart"/>
      <w:r w:rsidR="004626E8" w:rsidRPr="00B0683D">
        <w:rPr>
          <w:color w:val="000000" w:themeColor="text1"/>
          <w:sz w:val="18"/>
          <w:szCs w:val="18"/>
          <w:lang w:val="en-GB"/>
        </w:rPr>
        <w:t>arcosolium</w:t>
      </w:r>
      <w:proofErr w:type="spellEnd"/>
      <w:r w:rsidR="004626E8" w:rsidRPr="00B0683D">
        <w:rPr>
          <w:color w:val="000000" w:themeColor="text1"/>
          <w:sz w:val="18"/>
          <w:szCs w:val="18"/>
          <w:lang w:val="en-GB"/>
        </w:rPr>
        <w:t xml:space="preserve">, with the 10 unknown soldiers, Commander of the </w:t>
      </w:r>
      <w:hyperlink r:id="rId31" w:history="1">
        <w:r w:rsidR="004626E8" w:rsidRPr="00B0683D">
          <w:rPr>
            <w:color w:val="000000" w:themeColor="text1"/>
            <w:sz w:val="18"/>
            <w:szCs w:val="18"/>
            <w:lang w:val="en-GB"/>
          </w:rPr>
          <w:t>"Tuscan Wolves"</w:t>
        </w:r>
      </w:hyperlink>
      <w:r w:rsidR="004626E8" w:rsidRPr="00B0683D">
        <w:rPr>
          <w:color w:val="000000" w:themeColor="text1"/>
          <w:sz w:val="18"/>
          <w:szCs w:val="18"/>
          <w:lang w:val="en-GB"/>
        </w:rPr>
        <w:t xml:space="preserve"> and General Alessandro </w:t>
      </w:r>
      <w:proofErr w:type="spellStart"/>
      <w:r w:rsidR="004626E8" w:rsidRPr="00B0683D">
        <w:rPr>
          <w:color w:val="000000" w:themeColor="text1"/>
          <w:sz w:val="18"/>
          <w:szCs w:val="18"/>
          <w:lang w:val="en-GB"/>
        </w:rPr>
        <w:t>Ricordi</w:t>
      </w:r>
      <w:proofErr w:type="spellEnd"/>
      <w:r w:rsidR="004626E8" w:rsidRPr="00B0683D">
        <w:rPr>
          <w:color w:val="000000" w:themeColor="text1"/>
          <w:sz w:val="18"/>
          <w:szCs w:val="18"/>
          <w:lang w:val="en-GB"/>
        </w:rPr>
        <w:t xml:space="preserve">. Here lie the rests of Maria </w:t>
      </w:r>
      <w:proofErr w:type="spellStart"/>
      <w:r w:rsidR="004626E8" w:rsidRPr="00B0683D">
        <w:rPr>
          <w:color w:val="000000" w:themeColor="text1"/>
          <w:sz w:val="18"/>
          <w:szCs w:val="18"/>
          <w:lang w:val="en-GB"/>
        </w:rPr>
        <w:t>Bergamas</w:t>
      </w:r>
      <w:proofErr w:type="spellEnd"/>
      <w:r w:rsidR="004626E8">
        <w:rPr>
          <w:color w:val="000000" w:themeColor="text1"/>
          <w:sz w:val="18"/>
          <w:szCs w:val="18"/>
          <w:lang w:val="en-GB"/>
        </w:rPr>
        <w:t xml:space="preserve"> </w:t>
      </w:r>
      <w:r w:rsidR="004626E8" w:rsidRPr="00B0683D">
        <w:rPr>
          <w:color w:val="000000" w:themeColor="text1"/>
          <w:sz w:val="18"/>
          <w:szCs w:val="18"/>
          <w:lang w:val="en-GB"/>
        </w:rPr>
        <w:t xml:space="preserve">Giovanni </w:t>
      </w:r>
      <w:proofErr w:type="spellStart"/>
      <w:r w:rsidR="004626E8" w:rsidRPr="00B0683D">
        <w:rPr>
          <w:color w:val="000000" w:themeColor="text1"/>
          <w:sz w:val="18"/>
          <w:szCs w:val="18"/>
          <w:lang w:val="en-GB"/>
        </w:rPr>
        <w:t>Randaccio</w:t>
      </w:r>
      <w:proofErr w:type="spellEnd"/>
      <w:r w:rsidR="004626E8" w:rsidRPr="00B0683D">
        <w:rPr>
          <w:color w:val="000000" w:themeColor="text1"/>
          <w:sz w:val="18"/>
          <w:szCs w:val="18"/>
          <w:lang w:val="en-GB"/>
        </w:rPr>
        <w:t>, who lost her son during the war. Because of that she was able to choose one of the 11 dead bodies to be transferred to Rome as a symbol and in honour to her son.</w:t>
      </w:r>
      <w:r w:rsidR="004626E8">
        <w:rPr>
          <w:color w:val="000000" w:themeColor="text1"/>
          <w:sz w:val="18"/>
          <w:szCs w:val="18"/>
          <w:lang w:val="en-GB"/>
        </w:rPr>
        <w:t xml:space="preserve"> </w:t>
      </w:r>
      <w:r w:rsidR="004626E8" w:rsidRPr="00B0683D">
        <w:rPr>
          <w:color w:val="000000" w:themeColor="text1"/>
          <w:sz w:val="18"/>
          <w:szCs w:val="18"/>
          <w:lang w:val="en-GB"/>
        </w:rPr>
        <w:t xml:space="preserve">The two most interesting sculptures on the cemetery are "The Sacrifice" by </w:t>
      </w:r>
      <w:proofErr w:type="spellStart"/>
      <w:r w:rsidR="004626E8" w:rsidRPr="00B0683D">
        <w:rPr>
          <w:color w:val="000000" w:themeColor="text1"/>
          <w:sz w:val="18"/>
          <w:szCs w:val="18"/>
          <w:lang w:val="en-GB"/>
        </w:rPr>
        <w:t>Edmondo</w:t>
      </w:r>
      <w:proofErr w:type="spellEnd"/>
      <w:r w:rsidR="004626E8">
        <w:rPr>
          <w:color w:val="000000" w:themeColor="text1"/>
          <w:sz w:val="18"/>
          <w:szCs w:val="18"/>
          <w:lang w:val="en-GB"/>
        </w:rPr>
        <w:t xml:space="preserve"> </w:t>
      </w:r>
      <w:proofErr w:type="spellStart"/>
      <w:r w:rsidR="004626E8" w:rsidRPr="00B0683D">
        <w:rPr>
          <w:color w:val="000000" w:themeColor="text1"/>
          <w:sz w:val="18"/>
          <w:szCs w:val="18"/>
          <w:lang w:val="en-GB"/>
        </w:rPr>
        <w:t>Furlan</w:t>
      </w:r>
      <w:proofErr w:type="spellEnd"/>
      <w:r w:rsidR="004626E8" w:rsidRPr="00B0683D">
        <w:rPr>
          <w:color w:val="000000" w:themeColor="text1"/>
          <w:sz w:val="18"/>
          <w:szCs w:val="18"/>
          <w:lang w:val="en-GB"/>
        </w:rPr>
        <w:t xml:space="preserve"> (1921)(photo 1), representing Jesus Christ on the cross comforting two dying soldiers and "The Angel of Charity" by </w:t>
      </w:r>
      <w:proofErr w:type="spellStart"/>
      <w:r w:rsidR="004626E8" w:rsidRPr="00B0683D">
        <w:rPr>
          <w:color w:val="000000" w:themeColor="text1"/>
          <w:sz w:val="18"/>
          <w:szCs w:val="18"/>
          <w:lang w:val="en-GB"/>
        </w:rPr>
        <w:t>Ettore</w:t>
      </w:r>
      <w:proofErr w:type="spellEnd"/>
      <w:r w:rsidR="004626E8" w:rsidRPr="00B0683D">
        <w:rPr>
          <w:color w:val="000000" w:themeColor="text1"/>
          <w:sz w:val="18"/>
          <w:szCs w:val="18"/>
          <w:lang w:val="en-GB"/>
        </w:rPr>
        <w:t xml:space="preserve"> </w:t>
      </w:r>
      <w:proofErr w:type="spellStart"/>
      <w:r w:rsidR="004626E8" w:rsidRPr="00B0683D">
        <w:rPr>
          <w:color w:val="000000" w:themeColor="text1"/>
          <w:sz w:val="18"/>
          <w:szCs w:val="18"/>
          <w:lang w:val="en-GB"/>
        </w:rPr>
        <w:t>Ximenes</w:t>
      </w:r>
      <w:proofErr w:type="spellEnd"/>
      <w:r w:rsidR="004626E8" w:rsidRPr="00B0683D">
        <w:rPr>
          <w:color w:val="000000" w:themeColor="text1"/>
          <w:sz w:val="18"/>
          <w:szCs w:val="18"/>
          <w:lang w:val="en-GB"/>
        </w:rPr>
        <w:t xml:space="preserve"> (1917) (photo 2), showing a dying soldier and a female figure.</w:t>
      </w:r>
    </w:p>
    <w:p w:rsidR="006D5B83" w:rsidRPr="004626E8" w:rsidRDefault="00916873" w:rsidP="0070427C">
      <w:pPr>
        <w:rPr>
          <w:b/>
          <w:color w:val="000000"/>
          <w:sz w:val="18"/>
          <w:szCs w:val="18"/>
          <w:lang w:val="en-GB"/>
        </w:rPr>
      </w:pPr>
      <w:r>
        <w:rPr>
          <w:b/>
          <w:noProof/>
          <w:color w:val="000000"/>
          <w:sz w:val="18"/>
          <w:szCs w:val="18"/>
          <w:lang w:eastAsia="it-IT"/>
        </w:rPr>
        <w:drawing>
          <wp:anchor distT="0" distB="0" distL="114300" distR="114300" simplePos="0" relativeHeight="251676672" behindDoc="0" locked="0" layoutInCell="1" allowOverlap="1">
            <wp:simplePos x="0" y="0"/>
            <wp:positionH relativeFrom="column">
              <wp:posOffset>3477895</wp:posOffset>
            </wp:positionH>
            <wp:positionV relativeFrom="paragraph">
              <wp:posOffset>95250</wp:posOffset>
            </wp:positionV>
            <wp:extent cx="1494155" cy="1596390"/>
            <wp:effectExtent l="19050" t="0" r="0" b="0"/>
            <wp:wrapSquare wrapText="bothSides"/>
            <wp:docPr id="17" name="Immagine 2" descr="G:\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_0089.jpg"/>
                    <pic:cNvPicPr>
                      <a:picLocks noChangeAspect="1" noChangeArrowheads="1"/>
                    </pic:cNvPicPr>
                  </pic:nvPicPr>
                  <pic:blipFill>
                    <a:blip r:embed="rId32" cstate="print"/>
                    <a:srcRect l="15764" t="2206" r="56031" b="52702"/>
                    <a:stretch>
                      <a:fillRect/>
                    </a:stretch>
                  </pic:blipFill>
                  <pic:spPr bwMode="auto">
                    <a:xfrm>
                      <a:off x="0" y="0"/>
                      <a:ext cx="1494155" cy="1596390"/>
                    </a:xfrm>
                    <a:prstGeom prst="rect">
                      <a:avLst/>
                    </a:prstGeom>
                    <a:noFill/>
                    <a:ln w="9525">
                      <a:noFill/>
                      <a:miter lim="800000"/>
                      <a:headEnd/>
                      <a:tailEnd/>
                    </a:ln>
                  </pic:spPr>
                </pic:pic>
              </a:graphicData>
            </a:graphic>
          </wp:anchor>
        </w:drawing>
      </w:r>
      <w:r w:rsidR="004626E8" w:rsidRPr="006D5B83">
        <w:rPr>
          <w:b/>
          <w:color w:val="000000"/>
          <w:sz w:val="18"/>
          <w:szCs w:val="18"/>
          <w:lang w:val="en-GB"/>
        </w:rPr>
        <w:t>Skill: Analyze and Interpret</w:t>
      </w:r>
    </w:p>
    <w:p w:rsidR="008E4294" w:rsidRDefault="00DB7BE4">
      <w:pPr>
        <w:rPr>
          <w:color w:val="000000" w:themeColor="text1"/>
          <w:sz w:val="18"/>
          <w:szCs w:val="18"/>
          <w:lang w:val="en-GB"/>
        </w:rPr>
      </w:pPr>
      <w:r w:rsidRPr="003B38F0">
        <w:rPr>
          <w:color w:val="000000" w:themeColor="text1"/>
          <w:sz w:val="18"/>
          <w:szCs w:val="18"/>
          <w:lang w:val="en-GB"/>
        </w:rPr>
        <w:pict>
          <v:shape id="_x0000_s1073" type="#_x0000_t202" style="position:absolute;margin-left:386.75pt;margin-top:120.65pt;width:125.45pt;height:12.1pt;z-index:251681792" stroked="f">
            <v:textbox style="mso-next-textbox:#_x0000_s1073" inset="0,0,0,0">
              <w:txbxContent>
                <w:p w:rsidR="00C0716D" w:rsidRPr="00DB7BE4" w:rsidRDefault="00C0716D" w:rsidP="00DB7BE4">
                  <w:pPr>
                    <w:jc w:val="center"/>
                    <w:rPr>
                      <w:sz w:val="16"/>
                      <w:szCs w:val="16"/>
                      <w:lang w:val="en-US"/>
                    </w:rPr>
                  </w:pPr>
                  <w:r w:rsidRPr="00DB7BE4">
                    <w:rPr>
                      <w:sz w:val="16"/>
                      <w:szCs w:val="16"/>
                      <w:lang w:val="en-US"/>
                    </w:rPr>
                    <w:t>(</w:t>
                  </w:r>
                  <w:proofErr w:type="spellStart"/>
                  <w:r w:rsidRPr="00DB7BE4">
                    <w:rPr>
                      <w:sz w:val="16"/>
                      <w:szCs w:val="16"/>
                      <w:lang w:val="en-US"/>
                    </w:rPr>
                    <w:t>coll</w:t>
                  </w:r>
                  <w:proofErr w:type="spellEnd"/>
                  <w:r w:rsidRPr="00DB7BE4">
                    <w:rPr>
                      <w:sz w:val="16"/>
                      <w:szCs w:val="16"/>
                      <w:lang w:val="en-US"/>
                    </w:rPr>
                    <w:t xml:space="preserve"> </w:t>
                  </w:r>
                  <w:proofErr w:type="spellStart"/>
                  <w:r w:rsidRPr="00DB7BE4">
                    <w:rPr>
                      <w:sz w:val="16"/>
                      <w:szCs w:val="16"/>
                      <w:lang w:val="en-US"/>
                    </w:rPr>
                    <w:t>priveé</w:t>
                  </w:r>
                  <w:proofErr w:type="spellEnd"/>
                  <w:r w:rsidRPr="00DB7BE4">
                    <w:rPr>
                      <w:sz w:val="16"/>
                      <w:szCs w:val="16"/>
                      <w:lang w:val="en-US"/>
                    </w:rPr>
                    <w:t>)</w:t>
                  </w:r>
                </w:p>
                <w:p w:rsidR="00C0716D" w:rsidRPr="00DB7BE4" w:rsidRDefault="00C0716D" w:rsidP="00DB7BE4"/>
              </w:txbxContent>
            </v:textbox>
            <w10:wrap type="square"/>
          </v:shape>
        </w:pict>
      </w:r>
      <w:r w:rsidRPr="003B38F0">
        <w:rPr>
          <w:color w:val="000000" w:themeColor="text1"/>
          <w:sz w:val="18"/>
          <w:szCs w:val="18"/>
          <w:lang w:val="en-GB"/>
        </w:rPr>
        <w:pict>
          <v:shape id="_x0000_s1074" type="#_x0000_t202" style="position:absolute;margin-left:278.45pt;margin-top:110.5pt;width:68.4pt;height:14.25pt;z-index:251682816" wrapcoords="-126 0 -126 20965 21600 20965 21600 0 -126 0" stroked="f">
            <v:textbox style="mso-next-textbox:#_x0000_s1074" inset="0,0,0,0">
              <w:txbxContent>
                <w:p w:rsidR="00C0716D" w:rsidRPr="00DB7BE4" w:rsidRDefault="00C0716D" w:rsidP="00DB7BE4">
                  <w:pPr>
                    <w:jc w:val="center"/>
                    <w:rPr>
                      <w:sz w:val="16"/>
                      <w:szCs w:val="16"/>
                      <w:lang w:val="en-US"/>
                    </w:rPr>
                  </w:pPr>
                  <w:r w:rsidRPr="00DB7BE4">
                    <w:rPr>
                      <w:sz w:val="16"/>
                      <w:szCs w:val="16"/>
                      <w:lang w:val="en-US"/>
                    </w:rPr>
                    <w:t>(</w:t>
                  </w:r>
                  <w:proofErr w:type="spellStart"/>
                  <w:r w:rsidRPr="00DB7BE4">
                    <w:rPr>
                      <w:sz w:val="16"/>
                      <w:szCs w:val="16"/>
                      <w:lang w:val="en-US"/>
                    </w:rPr>
                    <w:t>coll</w:t>
                  </w:r>
                  <w:proofErr w:type="spellEnd"/>
                  <w:r w:rsidRPr="00DB7BE4">
                    <w:rPr>
                      <w:sz w:val="16"/>
                      <w:szCs w:val="16"/>
                      <w:lang w:val="en-US"/>
                    </w:rPr>
                    <w:t xml:space="preserve"> </w:t>
                  </w:r>
                  <w:proofErr w:type="spellStart"/>
                  <w:r w:rsidRPr="00DB7BE4">
                    <w:rPr>
                      <w:sz w:val="16"/>
                      <w:szCs w:val="16"/>
                      <w:lang w:val="en-US"/>
                    </w:rPr>
                    <w:t>priveé</w:t>
                  </w:r>
                  <w:proofErr w:type="spellEnd"/>
                  <w:r w:rsidRPr="00DB7BE4">
                    <w:rPr>
                      <w:sz w:val="16"/>
                      <w:szCs w:val="16"/>
                      <w:lang w:val="en-US"/>
                    </w:rPr>
                    <w:t>)</w:t>
                  </w:r>
                </w:p>
                <w:p w:rsidR="00C0716D" w:rsidRPr="00DB7BE4" w:rsidRDefault="00C0716D" w:rsidP="00DB7BE4"/>
              </w:txbxContent>
            </v:textbox>
            <w10:wrap type="tight"/>
          </v:shape>
        </w:pict>
      </w:r>
      <w:r w:rsidR="004626E8" w:rsidRPr="004626E8">
        <w:rPr>
          <w:color w:val="000000" w:themeColor="text1"/>
          <w:sz w:val="18"/>
          <w:szCs w:val="18"/>
          <w:u w:val="single"/>
          <w:lang w:val="en-GB"/>
        </w:rPr>
        <w:t>The symbolism</w:t>
      </w:r>
      <w:r w:rsidR="00EB05EF">
        <w:rPr>
          <w:color w:val="000000" w:themeColor="text1"/>
          <w:sz w:val="18"/>
          <w:szCs w:val="18"/>
          <w:u w:val="single"/>
          <w:lang w:val="en-GB"/>
        </w:rPr>
        <w:br/>
      </w:r>
      <w:r w:rsidR="0070427C" w:rsidRPr="000B230E">
        <w:rPr>
          <w:color w:val="000000" w:themeColor="text1"/>
          <w:sz w:val="18"/>
          <w:szCs w:val="18"/>
          <w:lang w:val="en-GB"/>
        </w:rPr>
        <w:t>He</w:t>
      </w:r>
      <w:r w:rsidR="000B230E" w:rsidRPr="000B230E">
        <w:rPr>
          <w:color w:val="000000" w:themeColor="text1"/>
          <w:sz w:val="18"/>
          <w:szCs w:val="18"/>
          <w:lang w:val="en-GB"/>
        </w:rPr>
        <w:t xml:space="preserve"> </w:t>
      </w:r>
      <w:r w:rsidR="0070427C" w:rsidRPr="000B230E">
        <w:rPr>
          <w:color w:val="000000" w:themeColor="text1"/>
          <w:sz w:val="18"/>
          <w:szCs w:val="18"/>
          <w:lang w:val="en-GB"/>
        </w:rPr>
        <w:t>wanted</w:t>
      </w:r>
      <w:r w:rsidR="000B230E" w:rsidRPr="000B230E">
        <w:rPr>
          <w:color w:val="000000" w:themeColor="text1"/>
          <w:sz w:val="18"/>
          <w:szCs w:val="18"/>
          <w:lang w:val="en-GB"/>
        </w:rPr>
        <w:t xml:space="preserve"> </w:t>
      </w:r>
      <w:r w:rsidR="0070427C" w:rsidRPr="000B230E">
        <w:rPr>
          <w:color w:val="000000" w:themeColor="text1"/>
          <w:sz w:val="18"/>
          <w:szCs w:val="18"/>
          <w:lang w:val="en-GB"/>
        </w:rPr>
        <w:t>the</w:t>
      </w:r>
      <w:r w:rsidR="000B230E" w:rsidRPr="000B230E">
        <w:rPr>
          <w:color w:val="000000" w:themeColor="text1"/>
          <w:sz w:val="18"/>
          <w:szCs w:val="18"/>
          <w:lang w:val="en-GB"/>
        </w:rPr>
        <w:t xml:space="preserve"> </w:t>
      </w:r>
      <w:r w:rsidR="0070427C" w:rsidRPr="000B230E">
        <w:rPr>
          <w:color w:val="000000" w:themeColor="text1"/>
          <w:sz w:val="18"/>
          <w:szCs w:val="18"/>
          <w:lang w:val="en-GB"/>
        </w:rPr>
        <w:t>graves</w:t>
      </w:r>
      <w:r w:rsidR="000B230E" w:rsidRPr="000B230E">
        <w:rPr>
          <w:color w:val="000000" w:themeColor="text1"/>
          <w:sz w:val="18"/>
          <w:szCs w:val="18"/>
          <w:lang w:val="en-GB"/>
        </w:rPr>
        <w:t xml:space="preserve"> </w:t>
      </w:r>
      <w:r w:rsidR="0070427C" w:rsidRPr="000B230E">
        <w:rPr>
          <w:color w:val="000000" w:themeColor="text1"/>
          <w:sz w:val="18"/>
          <w:szCs w:val="18"/>
          <w:lang w:val="en-GB"/>
        </w:rPr>
        <w:t>to look similar to each other,</w:t>
      </w:r>
      <w:r w:rsidR="000B230E" w:rsidRPr="000B230E">
        <w:rPr>
          <w:color w:val="000000" w:themeColor="text1"/>
          <w:sz w:val="18"/>
          <w:szCs w:val="18"/>
          <w:lang w:val="en-GB"/>
        </w:rPr>
        <w:t xml:space="preserve"> </w:t>
      </w:r>
      <w:r w:rsidR="0070427C" w:rsidRPr="000B230E">
        <w:rPr>
          <w:color w:val="000000" w:themeColor="text1"/>
          <w:sz w:val="18"/>
          <w:szCs w:val="18"/>
          <w:lang w:val="en-GB"/>
        </w:rPr>
        <w:t>so all the soldiers were equal: all the same size.  To embellish the cemetery, he used some plants from different parts of Italy as a decoration. The association “Dante Alighieri” donated</w:t>
      </w:r>
      <w:r w:rsidR="0070427C" w:rsidRPr="00B0683D">
        <w:rPr>
          <w:color w:val="000000" w:themeColor="text1"/>
          <w:sz w:val="18"/>
          <w:szCs w:val="18"/>
          <w:lang w:val="en-GB"/>
        </w:rPr>
        <w:t xml:space="preserve"> iron crosses, which were created by sculptor Alberto </w:t>
      </w:r>
      <w:proofErr w:type="spellStart"/>
      <w:r w:rsidR="0070427C" w:rsidRPr="00B0683D">
        <w:rPr>
          <w:color w:val="000000" w:themeColor="text1"/>
          <w:sz w:val="18"/>
          <w:szCs w:val="18"/>
          <w:lang w:val="en-GB"/>
        </w:rPr>
        <w:t>Calligaris</w:t>
      </w:r>
      <w:proofErr w:type="spellEnd"/>
      <w:r w:rsidR="0070427C" w:rsidRPr="00B0683D">
        <w:rPr>
          <w:color w:val="000000" w:themeColor="text1"/>
          <w:sz w:val="18"/>
          <w:szCs w:val="18"/>
          <w:lang w:val="en-GB"/>
        </w:rPr>
        <w:t xml:space="preserve">. Nowadays people still remember all the fallen in war, so on 1st November of every year the </w:t>
      </w:r>
      <w:proofErr w:type="spellStart"/>
      <w:r w:rsidR="0070427C" w:rsidRPr="00B0683D">
        <w:rPr>
          <w:color w:val="000000" w:themeColor="text1"/>
          <w:sz w:val="18"/>
          <w:szCs w:val="18"/>
          <w:lang w:val="en-GB"/>
        </w:rPr>
        <w:t>Fiaccola</w:t>
      </w:r>
      <w:proofErr w:type="spellEnd"/>
      <w:r w:rsidR="0070427C" w:rsidRPr="00B0683D">
        <w:rPr>
          <w:color w:val="000000" w:themeColor="text1"/>
          <w:sz w:val="18"/>
          <w:szCs w:val="18"/>
          <w:lang w:val="en-GB"/>
        </w:rPr>
        <w:t xml:space="preserve"> </w:t>
      </w:r>
      <w:proofErr w:type="spellStart"/>
      <w:r w:rsidR="0070427C" w:rsidRPr="00B0683D">
        <w:rPr>
          <w:color w:val="000000" w:themeColor="text1"/>
          <w:sz w:val="18"/>
          <w:szCs w:val="18"/>
          <w:lang w:val="en-GB"/>
        </w:rPr>
        <w:t>Alpinadella</w:t>
      </w:r>
      <w:proofErr w:type="spellEnd"/>
      <w:r w:rsidR="0070427C" w:rsidRPr="00B0683D">
        <w:rPr>
          <w:color w:val="000000" w:themeColor="text1"/>
          <w:sz w:val="18"/>
          <w:szCs w:val="18"/>
          <w:lang w:val="en-GB"/>
        </w:rPr>
        <w:t xml:space="preserve"> </w:t>
      </w:r>
      <w:proofErr w:type="spellStart"/>
      <w:r w:rsidR="0070427C" w:rsidRPr="00B0683D">
        <w:rPr>
          <w:color w:val="000000" w:themeColor="text1"/>
          <w:sz w:val="18"/>
          <w:szCs w:val="18"/>
          <w:lang w:val="en-GB"/>
        </w:rPr>
        <w:t>Fraternità</w:t>
      </w:r>
      <w:proofErr w:type="spellEnd"/>
      <w:r w:rsidR="0070427C" w:rsidRPr="00B0683D">
        <w:rPr>
          <w:color w:val="000000" w:themeColor="text1"/>
          <w:sz w:val="18"/>
          <w:szCs w:val="18"/>
          <w:lang w:val="en-GB"/>
        </w:rPr>
        <w:t xml:space="preserve"> comes from </w:t>
      </w:r>
      <w:proofErr w:type="spellStart"/>
      <w:r w:rsidR="0070427C" w:rsidRPr="00B0683D">
        <w:rPr>
          <w:color w:val="000000" w:themeColor="text1"/>
          <w:sz w:val="18"/>
          <w:szCs w:val="18"/>
          <w:lang w:val="en-GB"/>
        </w:rPr>
        <w:t>Timau</w:t>
      </w:r>
      <w:proofErr w:type="spellEnd"/>
      <w:r w:rsidR="0070427C" w:rsidRPr="00B0683D">
        <w:rPr>
          <w:color w:val="000000" w:themeColor="text1"/>
          <w:sz w:val="18"/>
          <w:szCs w:val="18"/>
          <w:lang w:val="en-GB"/>
        </w:rPr>
        <w:t xml:space="preserve"> to remember all the fallen soldiers.</w:t>
      </w:r>
    </w:p>
    <w:p w:rsidR="00916873" w:rsidRDefault="00C0716D" w:rsidP="00C0716D">
      <w:pPr>
        <w:pStyle w:val="Paragrafoelenco"/>
        <w:numPr>
          <w:ilvl w:val="0"/>
          <w:numId w:val="4"/>
        </w:numPr>
        <w:jc w:val="center"/>
        <w:rPr>
          <w:b/>
          <w:color w:val="000000" w:themeColor="text1"/>
          <w:sz w:val="18"/>
          <w:szCs w:val="18"/>
          <w:lang w:val="en-GB"/>
        </w:rPr>
      </w:pPr>
      <w:r w:rsidRPr="00C0716D">
        <w:rPr>
          <w:b/>
          <w:color w:val="000000" w:themeColor="text1"/>
          <w:sz w:val="18"/>
          <w:szCs w:val="18"/>
          <w:lang w:val="en-GB"/>
        </w:rPr>
        <w:lastRenderedPageBreak/>
        <w:t>CONCLUSION</w:t>
      </w:r>
    </w:p>
    <w:p w:rsidR="00C0716D" w:rsidRPr="00C0716D" w:rsidRDefault="00C0716D" w:rsidP="00C0716D">
      <w:pPr>
        <w:pStyle w:val="Paragrafoelenco"/>
        <w:ind w:left="0"/>
        <w:rPr>
          <w:color w:val="000000" w:themeColor="text1"/>
          <w:sz w:val="18"/>
          <w:szCs w:val="18"/>
          <w:lang w:val="en-GB"/>
        </w:rPr>
      </w:pPr>
      <w:r>
        <w:rPr>
          <w:color w:val="000000" w:themeColor="text1"/>
          <w:sz w:val="18"/>
          <w:szCs w:val="18"/>
          <w:lang w:val="en-GB"/>
        </w:rPr>
        <w:t>The</w:t>
      </w:r>
      <w:r w:rsidR="00BE0117">
        <w:rPr>
          <w:color w:val="000000" w:themeColor="text1"/>
          <w:sz w:val="18"/>
          <w:szCs w:val="18"/>
          <w:lang w:val="en-GB"/>
        </w:rPr>
        <w:t xml:space="preserve"> cemetery is a symbol of </w:t>
      </w:r>
      <w:r>
        <w:rPr>
          <w:color w:val="000000" w:themeColor="text1"/>
          <w:sz w:val="18"/>
          <w:szCs w:val="18"/>
          <w:lang w:val="en-GB"/>
        </w:rPr>
        <w:t xml:space="preserve"> sacrifice of million</w:t>
      </w:r>
      <w:r w:rsidR="00BE0117">
        <w:rPr>
          <w:color w:val="000000" w:themeColor="text1"/>
          <w:sz w:val="18"/>
          <w:szCs w:val="18"/>
          <w:lang w:val="en-GB"/>
        </w:rPr>
        <w:t>s</w:t>
      </w:r>
      <w:r>
        <w:rPr>
          <w:color w:val="000000" w:themeColor="text1"/>
          <w:sz w:val="18"/>
          <w:szCs w:val="18"/>
          <w:lang w:val="en-GB"/>
        </w:rPr>
        <w:t xml:space="preserve"> </w:t>
      </w:r>
      <w:r w:rsidR="00BE0117">
        <w:rPr>
          <w:color w:val="000000" w:themeColor="text1"/>
          <w:sz w:val="18"/>
          <w:szCs w:val="18"/>
          <w:lang w:val="en-GB"/>
        </w:rPr>
        <w:t xml:space="preserve">of </w:t>
      </w:r>
      <w:r>
        <w:rPr>
          <w:color w:val="000000" w:themeColor="text1"/>
          <w:sz w:val="18"/>
          <w:szCs w:val="18"/>
          <w:lang w:val="en-GB"/>
        </w:rPr>
        <w:t>people</w:t>
      </w:r>
      <w:r w:rsidR="00BE0117">
        <w:rPr>
          <w:color w:val="000000" w:themeColor="text1"/>
          <w:sz w:val="18"/>
          <w:szCs w:val="18"/>
          <w:lang w:val="en-GB"/>
        </w:rPr>
        <w:t>. It is</w:t>
      </w:r>
      <w:r>
        <w:rPr>
          <w:color w:val="000000" w:themeColor="text1"/>
          <w:sz w:val="18"/>
          <w:szCs w:val="18"/>
          <w:lang w:val="en-GB"/>
        </w:rPr>
        <w:t xml:space="preserve"> the place where you can go to glorify them. The way it is organized shows that every man is the same in front of the death, </w:t>
      </w:r>
      <w:r w:rsidR="00BE0117">
        <w:rPr>
          <w:color w:val="000000" w:themeColor="text1"/>
          <w:sz w:val="18"/>
          <w:szCs w:val="18"/>
          <w:lang w:val="en-GB"/>
        </w:rPr>
        <w:t xml:space="preserve">no matter where was he </w:t>
      </w:r>
      <w:r>
        <w:rPr>
          <w:color w:val="000000" w:themeColor="text1"/>
          <w:sz w:val="18"/>
          <w:szCs w:val="18"/>
          <w:lang w:val="en-GB"/>
        </w:rPr>
        <w:t>from and who was he. The huge number</w:t>
      </w:r>
      <w:r w:rsidR="00BE0117">
        <w:rPr>
          <w:color w:val="000000" w:themeColor="text1"/>
          <w:sz w:val="18"/>
          <w:szCs w:val="18"/>
          <w:lang w:val="en-GB"/>
        </w:rPr>
        <w:t xml:space="preserve"> of crosses in each cemetery shows us there were many victims, which leads us to the conclusion that many families were destroyed. From this place we achieve the consciousness about the terrible consequences of the war, and the will to never make them happen again. A huge number of war monuments is dislocated on the national territory of the countries </w:t>
      </w:r>
      <w:r w:rsidR="00383BED">
        <w:rPr>
          <w:color w:val="000000" w:themeColor="text1"/>
          <w:sz w:val="18"/>
          <w:szCs w:val="18"/>
          <w:lang w:val="en-GB"/>
        </w:rPr>
        <w:t>which joined the WW1. They underline the State’s will to stabilize the war experience in order to sacralise it and constitute  a public counsciousness.</w:t>
      </w:r>
    </w:p>
    <w:p w:rsidR="00B0683D" w:rsidRPr="00B0683D" w:rsidRDefault="000B230E">
      <w:pPr>
        <w:rPr>
          <w:b/>
          <w:color w:val="000000" w:themeColor="text1"/>
          <w:sz w:val="18"/>
          <w:szCs w:val="18"/>
          <w:u w:val="single"/>
          <w:lang w:val="en-US"/>
        </w:rPr>
      </w:pPr>
      <w:r>
        <w:rPr>
          <w:b/>
          <w:color w:val="000000" w:themeColor="text1"/>
          <w:sz w:val="18"/>
          <w:szCs w:val="18"/>
          <w:u w:val="single"/>
          <w:lang w:val="en-US"/>
        </w:rPr>
        <w:t>Sources:</w:t>
      </w:r>
    </w:p>
    <w:p w:rsidR="00B0683D" w:rsidRDefault="003B38F0">
      <w:pPr>
        <w:rPr>
          <w:color w:val="000000" w:themeColor="text1"/>
          <w:sz w:val="18"/>
          <w:szCs w:val="18"/>
          <w:lang w:val="en-US"/>
        </w:rPr>
      </w:pPr>
      <w:hyperlink r:id="rId33" w:history="1">
        <w:r w:rsidR="00B0683D" w:rsidRPr="00C911BD">
          <w:rPr>
            <w:rStyle w:val="Collegamentoipertestuale"/>
            <w:sz w:val="18"/>
            <w:szCs w:val="18"/>
            <w:lang w:val="en-US"/>
          </w:rPr>
          <w:t>http://www.turismofvg.it/Monumenti-e-Siti-Storici/Ara-Pacis-Mundi</w:t>
        </w:r>
      </w:hyperlink>
    </w:p>
    <w:p w:rsidR="00B0683D" w:rsidRDefault="003B38F0">
      <w:pPr>
        <w:rPr>
          <w:color w:val="000000" w:themeColor="text1"/>
          <w:sz w:val="18"/>
          <w:szCs w:val="18"/>
          <w:lang w:val="en-US"/>
        </w:rPr>
      </w:pPr>
      <w:hyperlink r:id="rId34" w:history="1">
        <w:r w:rsidR="00B0683D" w:rsidRPr="00C911BD">
          <w:rPr>
            <w:rStyle w:val="Collegamentoipertestuale"/>
            <w:sz w:val="18"/>
            <w:szCs w:val="18"/>
            <w:lang w:val="en-US"/>
          </w:rPr>
          <w:t>http://www.itinerarigrandeguerra.it/Ara-Pacis-Mundi-di-Medea</w:t>
        </w:r>
      </w:hyperlink>
    </w:p>
    <w:p w:rsidR="00B0683D" w:rsidRDefault="003B38F0">
      <w:pPr>
        <w:rPr>
          <w:color w:val="000000" w:themeColor="text1"/>
          <w:sz w:val="18"/>
          <w:szCs w:val="18"/>
          <w:lang w:val="en-US"/>
        </w:rPr>
      </w:pPr>
      <w:hyperlink r:id="rId35" w:history="1">
        <w:r w:rsidR="00B0683D" w:rsidRPr="00C911BD">
          <w:rPr>
            <w:rStyle w:val="Collegamentoipertestuale"/>
            <w:sz w:val="18"/>
            <w:szCs w:val="18"/>
            <w:lang w:val="en-US"/>
          </w:rPr>
          <w:t>http://aclfoto.net/360VR/?p=233</w:t>
        </w:r>
      </w:hyperlink>
    </w:p>
    <w:p w:rsidR="00B0683D" w:rsidRDefault="003B38F0">
      <w:pPr>
        <w:rPr>
          <w:color w:val="000000" w:themeColor="text1"/>
          <w:sz w:val="18"/>
          <w:szCs w:val="18"/>
          <w:lang w:val="en-US"/>
        </w:rPr>
      </w:pPr>
      <w:hyperlink r:id="rId36" w:history="1">
        <w:r w:rsidR="00B0683D" w:rsidRPr="00C911BD">
          <w:rPr>
            <w:rStyle w:val="Collegamentoipertestuale"/>
            <w:sz w:val="18"/>
            <w:szCs w:val="18"/>
            <w:lang w:val="en-US"/>
          </w:rPr>
          <w:t>http://aclfoto.net/360VR/?p=233</w:t>
        </w:r>
      </w:hyperlink>
    </w:p>
    <w:p w:rsidR="00B0683D" w:rsidRPr="000B230E" w:rsidRDefault="003B38F0">
      <w:pPr>
        <w:rPr>
          <w:rStyle w:val="Collegamentoipertestuale"/>
          <w:sz w:val="18"/>
          <w:szCs w:val="18"/>
          <w:lang w:val="en-US"/>
        </w:rPr>
      </w:pPr>
      <w:hyperlink r:id="rId37" w:history="1">
        <w:r w:rsidR="00B0683D" w:rsidRPr="00C911BD">
          <w:rPr>
            <w:rStyle w:val="Collegamentoipertestuale"/>
            <w:sz w:val="18"/>
            <w:szCs w:val="18"/>
            <w:lang w:val="en-US"/>
          </w:rPr>
          <w:t>http://www.itinerarigrandeguerra.it/Cippo-Filippo-Corridoni-San-Martino-Del-Carso</w:t>
        </w:r>
      </w:hyperlink>
    </w:p>
    <w:p w:rsidR="00B0683D" w:rsidRPr="000B230E" w:rsidRDefault="003B38F0">
      <w:pPr>
        <w:rPr>
          <w:rStyle w:val="Collegamentoipertestuale"/>
          <w:sz w:val="18"/>
          <w:szCs w:val="18"/>
          <w:lang w:val="en-US"/>
        </w:rPr>
      </w:pPr>
      <w:hyperlink r:id="rId38" w:history="1">
        <w:r w:rsidR="000B230E" w:rsidRPr="00C911BD">
          <w:rPr>
            <w:rStyle w:val="Collegamentoipertestuale"/>
            <w:sz w:val="18"/>
            <w:szCs w:val="18"/>
            <w:lang w:val="en-US"/>
          </w:rPr>
          <w:t>https://it.wikipedia.org/wiki/Filippo_Corridoni</w:t>
        </w:r>
      </w:hyperlink>
      <w:r w:rsidR="000B230E" w:rsidRPr="000B230E">
        <w:rPr>
          <w:rStyle w:val="Collegamentoipertestuale"/>
          <w:sz w:val="18"/>
          <w:szCs w:val="18"/>
          <w:lang w:val="en-US"/>
        </w:rPr>
        <w:t xml:space="preserve"> </w:t>
      </w:r>
    </w:p>
    <w:p w:rsidR="000B230E" w:rsidRPr="000B230E" w:rsidRDefault="003B38F0" w:rsidP="000B230E">
      <w:pPr>
        <w:rPr>
          <w:rStyle w:val="Collegamentoipertestuale"/>
          <w:sz w:val="18"/>
          <w:szCs w:val="18"/>
          <w:lang w:val="en-US"/>
        </w:rPr>
      </w:pPr>
      <w:hyperlink r:id="rId39" w:history="1">
        <w:r w:rsidR="000B230E" w:rsidRPr="000B230E">
          <w:rPr>
            <w:rStyle w:val="Collegamentoipertestuale"/>
            <w:sz w:val="18"/>
            <w:szCs w:val="18"/>
            <w:lang w:val="en-US"/>
          </w:rPr>
          <w:t>http://expoaus.org/aquileia-uso8</w:t>
        </w:r>
      </w:hyperlink>
      <w:r w:rsidR="000B230E" w:rsidRPr="000B230E">
        <w:rPr>
          <w:rStyle w:val="Collegamentoipertestuale"/>
          <w:sz w:val="18"/>
          <w:szCs w:val="18"/>
          <w:lang w:val="en-US"/>
        </w:rPr>
        <w:t xml:space="preserve"> </w:t>
      </w:r>
    </w:p>
    <w:p w:rsidR="000B230E" w:rsidRPr="00833324" w:rsidRDefault="003B38F0" w:rsidP="000B230E">
      <w:pPr>
        <w:spacing w:after="0" w:line="270" w:lineRule="atLeast"/>
        <w:rPr>
          <w:rStyle w:val="Collegamentoipertestuale"/>
          <w:b w:val="0"/>
          <w:bCs w:val="0"/>
          <w:sz w:val="18"/>
          <w:szCs w:val="18"/>
          <w:lang w:val="en-US"/>
        </w:rPr>
      </w:pPr>
      <w:hyperlink r:id="rId40" w:history="1">
        <w:r w:rsidR="000B230E" w:rsidRPr="000B230E">
          <w:rPr>
            <w:rStyle w:val="Collegamentoipertestuale"/>
            <w:sz w:val="18"/>
            <w:szCs w:val="18"/>
            <w:lang w:val="en-US"/>
          </w:rPr>
          <w:t>http://www.turismofvg.it/Sfogliabili/Mappe_Tematiche/Inglese/Mtem_EN04_First_world_war/files/assets/basic-html/page17.html</w:t>
        </w:r>
      </w:hyperlink>
      <w:r w:rsidR="000B230E" w:rsidRPr="00833324">
        <w:rPr>
          <w:rStyle w:val="Collegamentoipertestuale"/>
          <w:b w:val="0"/>
          <w:bCs w:val="0"/>
          <w:sz w:val="18"/>
          <w:szCs w:val="18"/>
          <w:lang w:val="en-US"/>
        </w:rPr>
        <w:t xml:space="preserve"> </w:t>
      </w:r>
    </w:p>
    <w:p w:rsidR="000B230E" w:rsidRPr="000B230E" w:rsidRDefault="003B38F0" w:rsidP="000B230E">
      <w:pPr>
        <w:shd w:val="clear" w:color="auto" w:fill="FFFFFF"/>
        <w:spacing w:line="420" w:lineRule="atLeast"/>
        <w:outlineLvl w:val="0"/>
        <w:rPr>
          <w:rStyle w:val="Collegamentoipertestuale"/>
          <w:b w:val="0"/>
          <w:bCs w:val="0"/>
          <w:sz w:val="18"/>
          <w:szCs w:val="18"/>
          <w:lang w:val="en-US"/>
        </w:rPr>
      </w:pPr>
      <w:hyperlink r:id="rId41" w:history="1">
        <w:r w:rsidR="000B230E" w:rsidRPr="000B230E">
          <w:rPr>
            <w:rStyle w:val="Collegamentoipertestuale"/>
            <w:sz w:val="18"/>
            <w:szCs w:val="18"/>
            <w:lang w:val="en-US"/>
          </w:rPr>
          <w:t>http://www.itinerarigrandeguerra.it/code/33060/Cemetery-of-Heroes-of-Aquileia</w:t>
        </w:r>
      </w:hyperlink>
      <w:r w:rsidR="000B230E" w:rsidRPr="000B230E">
        <w:rPr>
          <w:rStyle w:val="Collegamentoipertestuale"/>
          <w:b w:val="0"/>
          <w:bCs w:val="0"/>
          <w:sz w:val="18"/>
          <w:szCs w:val="18"/>
          <w:lang w:val="en-US"/>
        </w:rPr>
        <w:t xml:space="preserve"> </w:t>
      </w:r>
    </w:p>
    <w:p w:rsidR="000B230E" w:rsidRPr="000B230E" w:rsidRDefault="003B38F0">
      <w:pPr>
        <w:rPr>
          <w:rStyle w:val="Collegamentoipertestuale"/>
          <w:sz w:val="18"/>
          <w:szCs w:val="18"/>
          <w:lang w:val="en-US"/>
        </w:rPr>
      </w:pPr>
      <w:hyperlink r:id="rId42" w:history="1">
        <w:r w:rsidR="000B230E" w:rsidRPr="000B230E">
          <w:rPr>
            <w:rStyle w:val="Collegamentoipertestuale"/>
            <w:sz w:val="18"/>
            <w:szCs w:val="18"/>
            <w:lang w:val="en-US"/>
          </w:rPr>
          <w:t>http://aquileia.arte.it/art-guide/aquileia/must-see/monument/cemetery-of-heroes-5264</w:t>
        </w:r>
      </w:hyperlink>
    </w:p>
    <w:sectPr w:rsidR="000B230E" w:rsidRPr="000B230E" w:rsidSect="00B0683D">
      <w:type w:val="continuous"/>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16D" w:rsidRDefault="00C0716D" w:rsidP="00B0683D">
      <w:pPr>
        <w:spacing w:after="0" w:line="240" w:lineRule="auto"/>
      </w:pPr>
      <w:r>
        <w:separator/>
      </w:r>
    </w:p>
  </w:endnote>
  <w:endnote w:type="continuationSeparator" w:id="1">
    <w:p w:rsidR="00C0716D" w:rsidRDefault="00C0716D" w:rsidP="00B06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388"/>
      <w:docPartObj>
        <w:docPartGallery w:val="Page Numbers (Bottom of Page)"/>
        <w:docPartUnique/>
      </w:docPartObj>
    </w:sdtPr>
    <w:sdtContent>
      <w:p w:rsidR="00C0716D" w:rsidRDefault="00C0716D">
        <w:pPr>
          <w:pStyle w:val="Pidipagina"/>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C0716D" w:rsidRDefault="00C0716D">
        <w:pPr>
          <w:pStyle w:val="Pidipagina"/>
          <w:jc w:val="center"/>
        </w:pPr>
        <w:fldSimple w:instr=" PAGE    \* MERGEFORMAT ">
          <w:r w:rsidR="00383BED">
            <w:rPr>
              <w:noProof/>
            </w:rPr>
            <w:t>4</w:t>
          </w:r>
        </w:fldSimple>
      </w:p>
    </w:sdtContent>
  </w:sdt>
  <w:p w:rsidR="00C0716D" w:rsidRDefault="00C0716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377"/>
      <w:docPartObj>
        <w:docPartGallery w:val="Page Numbers (Bottom of Page)"/>
        <w:docPartUnique/>
      </w:docPartObj>
    </w:sdtPr>
    <w:sdtContent>
      <w:p w:rsidR="00C0716D" w:rsidRDefault="00C0716D">
        <w:pPr>
          <w:pStyle w:val="Pidipagina"/>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C0716D" w:rsidRDefault="00C0716D">
        <w:pPr>
          <w:pStyle w:val="Pidipagina"/>
          <w:jc w:val="center"/>
        </w:pPr>
        <w:fldSimple w:instr=" PAGE    \* MERGEFORMAT ">
          <w:r>
            <w:rPr>
              <w:noProof/>
            </w:rPr>
            <w:t>2</w:t>
          </w:r>
        </w:fldSimple>
      </w:p>
    </w:sdtContent>
  </w:sdt>
  <w:p w:rsidR="00C0716D" w:rsidRDefault="00C0716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16D" w:rsidRDefault="00C0716D" w:rsidP="00B0683D">
      <w:pPr>
        <w:spacing w:after="0" w:line="240" w:lineRule="auto"/>
      </w:pPr>
      <w:r>
        <w:separator/>
      </w:r>
    </w:p>
  </w:footnote>
  <w:footnote w:type="continuationSeparator" w:id="1">
    <w:p w:rsidR="00C0716D" w:rsidRDefault="00C0716D" w:rsidP="00B06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61EA0"/>
    <w:multiLevelType w:val="hybridMultilevel"/>
    <w:tmpl w:val="D0B2F0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074578C"/>
    <w:multiLevelType w:val="hybridMultilevel"/>
    <w:tmpl w:val="7B5614FE"/>
    <w:lvl w:ilvl="0" w:tplc="D9202AD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6C12DB3"/>
    <w:multiLevelType w:val="hybridMultilevel"/>
    <w:tmpl w:val="3B92BE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BB75F20"/>
    <w:multiLevelType w:val="hybridMultilevel"/>
    <w:tmpl w:val="534855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283"/>
  <w:drawingGridHorizontalSpacing w:val="110"/>
  <w:displayHorizontalDrawingGridEvery w:val="2"/>
  <w:characterSpacingControl w:val="doNotCompress"/>
  <w:hdrShapeDefaults>
    <o:shapedefaults v:ext="edit" spidmax="2051">
      <o:colormenu v:ext="edit" fillcolor="none" strokecolor="none [3212]"/>
    </o:shapedefaults>
    <o:shapelayout v:ext="edit">
      <o:idmap v:ext="edit" data="2"/>
    </o:shapelayout>
  </w:hdrShapeDefaults>
  <w:footnotePr>
    <w:footnote w:id="0"/>
    <w:footnote w:id="1"/>
  </w:footnotePr>
  <w:endnotePr>
    <w:endnote w:id="0"/>
    <w:endnote w:id="1"/>
  </w:endnotePr>
  <w:compat/>
  <w:rsids>
    <w:rsidRoot w:val="00572A00"/>
    <w:rsid w:val="000B230E"/>
    <w:rsid w:val="000E71EF"/>
    <w:rsid w:val="00100FCC"/>
    <w:rsid w:val="00102125"/>
    <w:rsid w:val="00121397"/>
    <w:rsid w:val="00161E6D"/>
    <w:rsid w:val="00216988"/>
    <w:rsid w:val="002279D4"/>
    <w:rsid w:val="00313EDF"/>
    <w:rsid w:val="003325E1"/>
    <w:rsid w:val="00341CC8"/>
    <w:rsid w:val="003535B2"/>
    <w:rsid w:val="00354038"/>
    <w:rsid w:val="00373BBE"/>
    <w:rsid w:val="003807F6"/>
    <w:rsid w:val="00383BED"/>
    <w:rsid w:val="003B38F0"/>
    <w:rsid w:val="003F1A0C"/>
    <w:rsid w:val="004166F3"/>
    <w:rsid w:val="004626E8"/>
    <w:rsid w:val="005177C2"/>
    <w:rsid w:val="00572A00"/>
    <w:rsid w:val="005E28B3"/>
    <w:rsid w:val="00634A41"/>
    <w:rsid w:val="006D5B83"/>
    <w:rsid w:val="006F4CB8"/>
    <w:rsid w:val="0070427C"/>
    <w:rsid w:val="00766B80"/>
    <w:rsid w:val="007E49A5"/>
    <w:rsid w:val="00833324"/>
    <w:rsid w:val="00890F4C"/>
    <w:rsid w:val="008A7889"/>
    <w:rsid w:val="008E4294"/>
    <w:rsid w:val="00916873"/>
    <w:rsid w:val="009262F0"/>
    <w:rsid w:val="00930DB3"/>
    <w:rsid w:val="009C5613"/>
    <w:rsid w:val="009E651C"/>
    <w:rsid w:val="00A21C8E"/>
    <w:rsid w:val="00A3099A"/>
    <w:rsid w:val="00A92BC4"/>
    <w:rsid w:val="00B0683D"/>
    <w:rsid w:val="00B25D21"/>
    <w:rsid w:val="00B564E1"/>
    <w:rsid w:val="00B8031E"/>
    <w:rsid w:val="00BB705D"/>
    <w:rsid w:val="00BE0117"/>
    <w:rsid w:val="00C04A51"/>
    <w:rsid w:val="00C0716D"/>
    <w:rsid w:val="00C15A00"/>
    <w:rsid w:val="00C31C2B"/>
    <w:rsid w:val="00CA37DE"/>
    <w:rsid w:val="00D93466"/>
    <w:rsid w:val="00DB7BE4"/>
    <w:rsid w:val="00E5539E"/>
    <w:rsid w:val="00E67169"/>
    <w:rsid w:val="00E845D0"/>
    <w:rsid w:val="00EB05EF"/>
    <w:rsid w:val="00ED5448"/>
    <w:rsid w:val="00EE1FC4"/>
    <w:rsid w:val="00F010AD"/>
    <w:rsid w:val="00F04801"/>
    <w:rsid w:val="00F37362"/>
    <w:rsid w:val="00F53C19"/>
    <w:rsid w:val="00F6012E"/>
    <w:rsid w:val="00F86D93"/>
    <w:rsid w:val="00FC4A8A"/>
    <w:rsid w:val="00FF331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099A"/>
  </w:style>
  <w:style w:type="paragraph" w:styleId="Titolo1">
    <w:name w:val="heading 1"/>
    <w:basedOn w:val="Normale"/>
    <w:link w:val="Titolo1Carattere"/>
    <w:uiPriority w:val="9"/>
    <w:qFormat/>
    <w:rsid w:val="0070427C"/>
    <w:pPr>
      <w:spacing w:before="100" w:beforeAutospacing="1" w:after="100" w:afterAutospacing="1" w:line="240" w:lineRule="auto"/>
      <w:outlineLvl w:val="0"/>
    </w:pPr>
    <w:rPr>
      <w:rFonts w:ascii="Times New Roman" w:eastAsia="Times New Roman" w:hAnsi="Times New Roman" w:cs="Times New Roman"/>
      <w:b/>
      <w:bCs/>
      <w:kern w:val="36"/>
      <w:sz w:val="48"/>
      <w:szCs w:val="48"/>
      <w:lang w:val="sl-SI" w:eastAsia="sl-S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72A00"/>
    <w:rPr>
      <w:b/>
      <w:bCs/>
      <w:strike w:val="0"/>
      <w:dstrike w:val="0"/>
      <w:color w:val="990000"/>
      <w:sz w:val="17"/>
      <w:szCs w:val="17"/>
      <w:u w:val="none"/>
      <w:effect w:val="none"/>
    </w:rPr>
  </w:style>
  <w:style w:type="character" w:styleId="Enfasigrassetto">
    <w:name w:val="Strong"/>
    <w:basedOn w:val="Carpredefinitoparagrafo"/>
    <w:uiPriority w:val="22"/>
    <w:qFormat/>
    <w:rsid w:val="00572A00"/>
    <w:rPr>
      <w:b/>
      <w:bCs/>
    </w:rPr>
  </w:style>
  <w:style w:type="character" w:styleId="Enfasicorsivo">
    <w:name w:val="Emphasis"/>
    <w:basedOn w:val="Carpredefinitoparagrafo"/>
    <w:uiPriority w:val="20"/>
    <w:qFormat/>
    <w:rsid w:val="00572A00"/>
    <w:rPr>
      <w:i/>
      <w:iCs/>
    </w:rPr>
  </w:style>
  <w:style w:type="character" w:styleId="Collegamentovisitato">
    <w:name w:val="FollowedHyperlink"/>
    <w:basedOn w:val="Carpredefinitoparagrafo"/>
    <w:uiPriority w:val="99"/>
    <w:semiHidden/>
    <w:unhideWhenUsed/>
    <w:rsid w:val="00B564E1"/>
    <w:rPr>
      <w:color w:val="800080" w:themeColor="followedHyperlink"/>
      <w:u w:val="single"/>
    </w:rPr>
  </w:style>
  <w:style w:type="paragraph" w:styleId="NormaleWeb">
    <w:name w:val="Normal (Web)"/>
    <w:basedOn w:val="Normale"/>
    <w:uiPriority w:val="99"/>
    <w:unhideWhenUsed/>
    <w:rsid w:val="00100FC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4166F3"/>
    <w:pPr>
      <w:ind w:left="720"/>
      <w:contextualSpacing/>
    </w:pPr>
  </w:style>
  <w:style w:type="paragraph" w:styleId="Testofumetto">
    <w:name w:val="Balloon Text"/>
    <w:basedOn w:val="Normale"/>
    <w:link w:val="TestofumettoCarattere"/>
    <w:uiPriority w:val="99"/>
    <w:semiHidden/>
    <w:unhideWhenUsed/>
    <w:rsid w:val="008A78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A7889"/>
    <w:rPr>
      <w:rFonts w:ascii="Tahoma" w:hAnsi="Tahoma" w:cs="Tahoma"/>
      <w:sz w:val="16"/>
      <w:szCs w:val="16"/>
    </w:rPr>
  </w:style>
  <w:style w:type="paragraph" w:styleId="Nessunaspaziatura">
    <w:name w:val="No Spacing"/>
    <w:link w:val="NessunaspaziaturaCarattere"/>
    <w:uiPriority w:val="1"/>
    <w:qFormat/>
    <w:rsid w:val="00A3099A"/>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A3099A"/>
    <w:rPr>
      <w:rFonts w:eastAsiaTheme="minorEastAsia"/>
    </w:rPr>
  </w:style>
  <w:style w:type="character" w:customStyle="1" w:styleId="Titolo1Carattere">
    <w:name w:val="Titolo 1 Carattere"/>
    <w:basedOn w:val="Carpredefinitoparagrafo"/>
    <w:link w:val="Titolo1"/>
    <w:uiPriority w:val="9"/>
    <w:rsid w:val="0070427C"/>
    <w:rPr>
      <w:rFonts w:ascii="Times New Roman" w:eastAsia="Times New Roman" w:hAnsi="Times New Roman" w:cs="Times New Roman"/>
      <w:b/>
      <w:bCs/>
      <w:kern w:val="36"/>
      <w:sz w:val="48"/>
      <w:szCs w:val="48"/>
      <w:lang w:val="sl-SI" w:eastAsia="sl-SI"/>
    </w:rPr>
  </w:style>
  <w:style w:type="paragraph" w:styleId="Didascalia">
    <w:name w:val="caption"/>
    <w:basedOn w:val="Normale"/>
    <w:next w:val="Normale"/>
    <w:uiPriority w:val="35"/>
    <w:unhideWhenUsed/>
    <w:qFormat/>
    <w:rsid w:val="0070427C"/>
    <w:pPr>
      <w:spacing w:line="240" w:lineRule="auto"/>
    </w:pPr>
    <w:rPr>
      <w:b/>
      <w:bCs/>
      <w:color w:val="4F81BD" w:themeColor="accent1"/>
      <w:sz w:val="18"/>
      <w:szCs w:val="18"/>
    </w:rPr>
  </w:style>
  <w:style w:type="paragraph" w:styleId="Intestazione">
    <w:name w:val="header"/>
    <w:basedOn w:val="Normale"/>
    <w:link w:val="IntestazioneCarattere"/>
    <w:uiPriority w:val="99"/>
    <w:semiHidden/>
    <w:unhideWhenUsed/>
    <w:rsid w:val="00B068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0683D"/>
  </w:style>
  <w:style w:type="paragraph" w:styleId="Pidipagina">
    <w:name w:val="footer"/>
    <w:basedOn w:val="Normale"/>
    <w:link w:val="PidipaginaCarattere"/>
    <w:uiPriority w:val="99"/>
    <w:unhideWhenUsed/>
    <w:rsid w:val="00B068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683D"/>
  </w:style>
</w:styles>
</file>

<file path=word/webSettings.xml><?xml version="1.0" encoding="utf-8"?>
<w:webSettings xmlns:r="http://schemas.openxmlformats.org/officeDocument/2006/relationships" xmlns:w="http://schemas.openxmlformats.org/wordprocessingml/2006/main">
  <w:divs>
    <w:div w:id="1145201672">
      <w:bodyDiv w:val="1"/>
      <w:marLeft w:val="0"/>
      <w:marRight w:val="0"/>
      <w:marTop w:val="0"/>
      <w:marBottom w:val="0"/>
      <w:divBdr>
        <w:top w:val="none" w:sz="0" w:space="0" w:color="auto"/>
        <w:left w:val="none" w:sz="0" w:space="0" w:color="auto"/>
        <w:bottom w:val="none" w:sz="0" w:space="0" w:color="auto"/>
        <w:right w:val="none" w:sz="0" w:space="0" w:color="auto"/>
      </w:divBdr>
      <w:divsChild>
        <w:div w:id="1964385027">
          <w:marLeft w:val="0"/>
          <w:marRight w:val="0"/>
          <w:marTop w:val="0"/>
          <w:marBottom w:val="0"/>
          <w:divBdr>
            <w:top w:val="none" w:sz="0" w:space="0" w:color="auto"/>
            <w:left w:val="none" w:sz="0" w:space="0" w:color="auto"/>
            <w:bottom w:val="none" w:sz="0" w:space="0" w:color="auto"/>
            <w:right w:val="none" w:sz="0" w:space="0" w:color="auto"/>
          </w:divBdr>
          <w:divsChild>
            <w:div w:id="1285501245">
              <w:marLeft w:val="0"/>
              <w:marRight w:val="0"/>
              <w:marTop w:val="0"/>
              <w:marBottom w:val="15"/>
              <w:divBdr>
                <w:top w:val="none" w:sz="0" w:space="0" w:color="auto"/>
                <w:left w:val="none" w:sz="0" w:space="0" w:color="auto"/>
                <w:bottom w:val="none" w:sz="0" w:space="0" w:color="auto"/>
                <w:right w:val="none" w:sz="0" w:space="0" w:color="auto"/>
              </w:divBdr>
              <w:divsChild>
                <w:div w:id="1500199371">
                  <w:marLeft w:val="0"/>
                  <w:marRight w:val="0"/>
                  <w:marTop w:val="0"/>
                  <w:marBottom w:val="0"/>
                  <w:divBdr>
                    <w:top w:val="none" w:sz="0" w:space="0" w:color="auto"/>
                    <w:left w:val="none" w:sz="0" w:space="0" w:color="auto"/>
                    <w:bottom w:val="none" w:sz="0" w:space="0" w:color="auto"/>
                    <w:right w:val="none" w:sz="0" w:space="0" w:color="auto"/>
                  </w:divBdr>
                  <w:divsChild>
                    <w:div w:id="779109626">
                      <w:marLeft w:val="0"/>
                      <w:marRight w:val="0"/>
                      <w:marTop w:val="0"/>
                      <w:marBottom w:val="0"/>
                      <w:divBdr>
                        <w:top w:val="none" w:sz="0" w:space="0" w:color="auto"/>
                        <w:left w:val="none" w:sz="0" w:space="0" w:color="auto"/>
                        <w:bottom w:val="none" w:sz="0" w:space="0" w:color="auto"/>
                        <w:right w:val="none" w:sz="0" w:space="0" w:color="auto"/>
                      </w:divBdr>
                      <w:divsChild>
                        <w:div w:id="145321155">
                          <w:marLeft w:val="0"/>
                          <w:marRight w:val="0"/>
                          <w:marTop w:val="0"/>
                          <w:marBottom w:val="0"/>
                          <w:divBdr>
                            <w:top w:val="none" w:sz="0" w:space="0" w:color="auto"/>
                            <w:left w:val="none" w:sz="0" w:space="0" w:color="auto"/>
                            <w:bottom w:val="none" w:sz="0" w:space="0" w:color="auto"/>
                            <w:right w:val="none" w:sz="0" w:space="0" w:color="auto"/>
                          </w:divBdr>
                          <w:divsChild>
                            <w:div w:id="749618501">
                              <w:marLeft w:val="0"/>
                              <w:marRight w:val="0"/>
                              <w:marTop w:val="0"/>
                              <w:marBottom w:val="0"/>
                              <w:divBdr>
                                <w:top w:val="none" w:sz="0" w:space="0" w:color="auto"/>
                                <w:left w:val="none" w:sz="0" w:space="0" w:color="auto"/>
                                <w:bottom w:val="none" w:sz="0" w:space="0" w:color="auto"/>
                                <w:right w:val="none" w:sz="0" w:space="0" w:color="auto"/>
                              </w:divBdr>
                              <w:divsChild>
                                <w:div w:id="731007125">
                                  <w:marLeft w:val="0"/>
                                  <w:marRight w:val="0"/>
                                  <w:marTop w:val="0"/>
                                  <w:marBottom w:val="0"/>
                                  <w:divBdr>
                                    <w:top w:val="none" w:sz="0" w:space="0" w:color="auto"/>
                                    <w:left w:val="none" w:sz="0" w:space="0" w:color="auto"/>
                                    <w:bottom w:val="none" w:sz="0" w:space="0" w:color="auto"/>
                                    <w:right w:val="none" w:sz="0" w:space="0" w:color="auto"/>
                                  </w:divBdr>
                                  <w:divsChild>
                                    <w:div w:id="441264929">
                                      <w:marLeft w:val="0"/>
                                      <w:marRight w:val="0"/>
                                      <w:marTop w:val="0"/>
                                      <w:marBottom w:val="0"/>
                                      <w:divBdr>
                                        <w:top w:val="none" w:sz="0" w:space="0" w:color="auto"/>
                                        <w:left w:val="none" w:sz="0" w:space="0" w:color="auto"/>
                                        <w:bottom w:val="none" w:sz="0" w:space="0" w:color="auto"/>
                                        <w:right w:val="none" w:sz="0" w:space="0" w:color="auto"/>
                                      </w:divBdr>
                                      <w:divsChild>
                                        <w:div w:id="667294179">
                                          <w:marLeft w:val="0"/>
                                          <w:marRight w:val="0"/>
                                          <w:marTop w:val="0"/>
                                          <w:marBottom w:val="0"/>
                                          <w:divBdr>
                                            <w:top w:val="none" w:sz="0" w:space="0" w:color="auto"/>
                                            <w:left w:val="none" w:sz="0" w:space="0" w:color="auto"/>
                                            <w:bottom w:val="none" w:sz="0" w:space="0" w:color="auto"/>
                                            <w:right w:val="none" w:sz="0" w:space="0" w:color="auto"/>
                                          </w:divBdr>
                                          <w:divsChild>
                                            <w:div w:id="966618477">
                                              <w:marLeft w:val="0"/>
                                              <w:marRight w:val="0"/>
                                              <w:marTop w:val="0"/>
                                              <w:marBottom w:val="0"/>
                                              <w:divBdr>
                                                <w:top w:val="none" w:sz="0" w:space="0" w:color="auto"/>
                                                <w:left w:val="none" w:sz="0" w:space="0" w:color="auto"/>
                                                <w:bottom w:val="none" w:sz="0" w:space="0" w:color="auto"/>
                                                <w:right w:val="none" w:sz="0" w:space="0" w:color="auto"/>
                                              </w:divBdr>
                                              <w:divsChild>
                                                <w:div w:id="624387361">
                                                  <w:marLeft w:val="0"/>
                                                  <w:marRight w:val="0"/>
                                                  <w:marTop w:val="0"/>
                                                  <w:marBottom w:val="0"/>
                                                  <w:divBdr>
                                                    <w:top w:val="none" w:sz="0" w:space="0" w:color="auto"/>
                                                    <w:left w:val="none" w:sz="0" w:space="0" w:color="auto"/>
                                                    <w:bottom w:val="none" w:sz="0" w:space="0" w:color="auto"/>
                                                    <w:right w:val="none" w:sz="0" w:space="0" w:color="auto"/>
                                                  </w:divBdr>
                                                  <w:divsChild>
                                                    <w:div w:id="1170365314">
                                                      <w:marLeft w:val="0"/>
                                                      <w:marRight w:val="0"/>
                                                      <w:marTop w:val="0"/>
                                                      <w:marBottom w:val="0"/>
                                                      <w:divBdr>
                                                        <w:top w:val="none" w:sz="0" w:space="0" w:color="auto"/>
                                                        <w:left w:val="none" w:sz="0" w:space="0" w:color="auto"/>
                                                        <w:bottom w:val="none" w:sz="0" w:space="0" w:color="auto"/>
                                                        <w:right w:val="none" w:sz="0" w:space="0" w:color="auto"/>
                                                      </w:divBdr>
                                                      <w:divsChild>
                                                        <w:div w:id="104622326">
                                                          <w:marLeft w:val="0"/>
                                                          <w:marRight w:val="0"/>
                                                          <w:marTop w:val="450"/>
                                                          <w:marBottom w:val="450"/>
                                                          <w:divBdr>
                                                            <w:top w:val="none" w:sz="0" w:space="0" w:color="auto"/>
                                                            <w:left w:val="none" w:sz="0" w:space="0" w:color="auto"/>
                                                            <w:bottom w:val="none" w:sz="0" w:space="0" w:color="auto"/>
                                                            <w:right w:val="none" w:sz="0" w:space="0" w:color="auto"/>
                                                          </w:divBdr>
                                                          <w:divsChild>
                                                            <w:div w:id="1773209791">
                                                              <w:marLeft w:val="0"/>
                                                              <w:marRight w:val="0"/>
                                                              <w:marTop w:val="0"/>
                                                              <w:marBottom w:val="0"/>
                                                              <w:divBdr>
                                                                <w:top w:val="none" w:sz="0" w:space="0" w:color="auto"/>
                                                                <w:left w:val="none" w:sz="0" w:space="0" w:color="auto"/>
                                                                <w:bottom w:val="none" w:sz="0" w:space="0" w:color="auto"/>
                                                                <w:right w:val="none" w:sz="0" w:space="0" w:color="auto"/>
                                                              </w:divBdr>
                                                              <w:divsChild>
                                                                <w:div w:id="1761633200">
                                                                  <w:marLeft w:val="0"/>
                                                                  <w:marRight w:val="0"/>
                                                                  <w:marTop w:val="0"/>
                                                                  <w:marBottom w:val="0"/>
                                                                  <w:divBdr>
                                                                    <w:top w:val="none" w:sz="0" w:space="0" w:color="auto"/>
                                                                    <w:left w:val="none" w:sz="0" w:space="0" w:color="auto"/>
                                                                    <w:bottom w:val="none" w:sz="0" w:space="0" w:color="auto"/>
                                                                    <w:right w:val="none" w:sz="0" w:space="0" w:color="auto"/>
                                                                  </w:divBdr>
                                                                  <w:divsChild>
                                                                    <w:div w:id="689794589">
                                                                      <w:marLeft w:val="0"/>
                                                                      <w:marRight w:val="0"/>
                                                                      <w:marTop w:val="0"/>
                                                                      <w:marBottom w:val="0"/>
                                                                      <w:divBdr>
                                                                        <w:top w:val="none" w:sz="0" w:space="0" w:color="auto"/>
                                                                        <w:left w:val="none" w:sz="0" w:space="0" w:color="auto"/>
                                                                        <w:bottom w:val="none" w:sz="0" w:space="0" w:color="auto"/>
                                                                        <w:right w:val="none" w:sz="0" w:space="0" w:color="auto"/>
                                                                      </w:divBdr>
                                                                      <w:divsChild>
                                                                        <w:div w:id="206768747">
                                                                          <w:marLeft w:val="0"/>
                                                                          <w:marRight w:val="0"/>
                                                                          <w:marTop w:val="0"/>
                                                                          <w:marBottom w:val="0"/>
                                                                          <w:divBdr>
                                                                            <w:top w:val="none" w:sz="0" w:space="0" w:color="auto"/>
                                                                            <w:left w:val="none" w:sz="0" w:space="0" w:color="auto"/>
                                                                            <w:bottom w:val="none" w:sz="0" w:space="0" w:color="auto"/>
                                                                            <w:right w:val="none" w:sz="0" w:space="0" w:color="auto"/>
                                                                          </w:divBdr>
                                                                          <w:divsChild>
                                                                            <w:div w:id="870188836">
                                                                              <w:marLeft w:val="0"/>
                                                                              <w:marRight w:val="0"/>
                                                                              <w:marTop w:val="0"/>
                                                                              <w:marBottom w:val="675"/>
                                                                              <w:divBdr>
                                                                                <w:top w:val="none" w:sz="0" w:space="0" w:color="auto"/>
                                                                                <w:left w:val="none" w:sz="0" w:space="0" w:color="auto"/>
                                                                                <w:bottom w:val="none" w:sz="0" w:space="0" w:color="auto"/>
                                                                                <w:right w:val="none" w:sz="0" w:space="0" w:color="auto"/>
                                                                              </w:divBdr>
                                                                              <w:divsChild>
                                                                                <w:div w:id="534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270443">
      <w:bodyDiv w:val="1"/>
      <w:marLeft w:val="0"/>
      <w:marRight w:val="0"/>
      <w:marTop w:val="0"/>
      <w:marBottom w:val="0"/>
      <w:divBdr>
        <w:top w:val="none" w:sz="0" w:space="0" w:color="auto"/>
        <w:left w:val="none" w:sz="0" w:space="0" w:color="auto"/>
        <w:bottom w:val="none" w:sz="0" w:space="0" w:color="auto"/>
        <w:right w:val="none" w:sz="0" w:space="0" w:color="auto"/>
      </w:divBdr>
      <w:divsChild>
        <w:div w:id="234436978">
          <w:marLeft w:val="0"/>
          <w:marRight w:val="0"/>
          <w:marTop w:val="0"/>
          <w:marBottom w:val="0"/>
          <w:divBdr>
            <w:top w:val="none" w:sz="0" w:space="0" w:color="auto"/>
            <w:left w:val="none" w:sz="0" w:space="0" w:color="auto"/>
            <w:bottom w:val="none" w:sz="0" w:space="0" w:color="auto"/>
            <w:right w:val="none" w:sz="0" w:space="0" w:color="auto"/>
          </w:divBdr>
          <w:divsChild>
            <w:div w:id="945430527">
              <w:marLeft w:val="0"/>
              <w:marRight w:val="0"/>
              <w:marTop w:val="0"/>
              <w:marBottom w:val="0"/>
              <w:divBdr>
                <w:top w:val="none" w:sz="0" w:space="0" w:color="auto"/>
                <w:left w:val="none" w:sz="0" w:space="0" w:color="auto"/>
                <w:bottom w:val="none" w:sz="0" w:space="0" w:color="auto"/>
                <w:right w:val="none" w:sz="0" w:space="0" w:color="auto"/>
              </w:divBdr>
              <w:divsChild>
                <w:div w:id="21183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07392">
      <w:bodyDiv w:val="1"/>
      <w:marLeft w:val="0"/>
      <w:marRight w:val="0"/>
      <w:marTop w:val="0"/>
      <w:marBottom w:val="0"/>
      <w:divBdr>
        <w:top w:val="none" w:sz="0" w:space="0" w:color="auto"/>
        <w:left w:val="none" w:sz="0" w:space="0" w:color="auto"/>
        <w:bottom w:val="none" w:sz="0" w:space="0" w:color="auto"/>
        <w:right w:val="none" w:sz="0" w:space="0" w:color="auto"/>
      </w:divBdr>
      <w:divsChild>
        <w:div w:id="1131172779">
          <w:marLeft w:val="0"/>
          <w:marRight w:val="0"/>
          <w:marTop w:val="0"/>
          <w:marBottom w:val="0"/>
          <w:divBdr>
            <w:top w:val="none" w:sz="0" w:space="0" w:color="auto"/>
            <w:left w:val="none" w:sz="0" w:space="0" w:color="auto"/>
            <w:bottom w:val="none" w:sz="0" w:space="0" w:color="auto"/>
            <w:right w:val="none" w:sz="0" w:space="0" w:color="auto"/>
          </w:divBdr>
          <w:divsChild>
            <w:div w:id="2135247876">
              <w:marLeft w:val="0"/>
              <w:marRight w:val="0"/>
              <w:marTop w:val="0"/>
              <w:marBottom w:val="15"/>
              <w:divBdr>
                <w:top w:val="none" w:sz="0" w:space="0" w:color="auto"/>
                <w:left w:val="none" w:sz="0" w:space="0" w:color="auto"/>
                <w:bottom w:val="none" w:sz="0" w:space="0" w:color="auto"/>
                <w:right w:val="none" w:sz="0" w:space="0" w:color="auto"/>
              </w:divBdr>
              <w:divsChild>
                <w:div w:id="1363432747">
                  <w:marLeft w:val="0"/>
                  <w:marRight w:val="0"/>
                  <w:marTop w:val="0"/>
                  <w:marBottom w:val="0"/>
                  <w:divBdr>
                    <w:top w:val="none" w:sz="0" w:space="0" w:color="auto"/>
                    <w:left w:val="none" w:sz="0" w:space="0" w:color="auto"/>
                    <w:bottom w:val="none" w:sz="0" w:space="0" w:color="auto"/>
                    <w:right w:val="none" w:sz="0" w:space="0" w:color="auto"/>
                  </w:divBdr>
                  <w:divsChild>
                    <w:div w:id="903560772">
                      <w:marLeft w:val="0"/>
                      <w:marRight w:val="0"/>
                      <w:marTop w:val="0"/>
                      <w:marBottom w:val="0"/>
                      <w:divBdr>
                        <w:top w:val="none" w:sz="0" w:space="0" w:color="auto"/>
                        <w:left w:val="none" w:sz="0" w:space="0" w:color="auto"/>
                        <w:bottom w:val="none" w:sz="0" w:space="0" w:color="auto"/>
                        <w:right w:val="none" w:sz="0" w:space="0" w:color="auto"/>
                      </w:divBdr>
                      <w:divsChild>
                        <w:div w:id="831456961">
                          <w:marLeft w:val="0"/>
                          <w:marRight w:val="0"/>
                          <w:marTop w:val="0"/>
                          <w:marBottom w:val="0"/>
                          <w:divBdr>
                            <w:top w:val="none" w:sz="0" w:space="0" w:color="auto"/>
                            <w:left w:val="none" w:sz="0" w:space="0" w:color="auto"/>
                            <w:bottom w:val="none" w:sz="0" w:space="0" w:color="auto"/>
                            <w:right w:val="none" w:sz="0" w:space="0" w:color="auto"/>
                          </w:divBdr>
                          <w:divsChild>
                            <w:div w:id="1723825192">
                              <w:marLeft w:val="0"/>
                              <w:marRight w:val="0"/>
                              <w:marTop w:val="0"/>
                              <w:marBottom w:val="0"/>
                              <w:divBdr>
                                <w:top w:val="none" w:sz="0" w:space="0" w:color="auto"/>
                                <w:left w:val="none" w:sz="0" w:space="0" w:color="auto"/>
                                <w:bottom w:val="none" w:sz="0" w:space="0" w:color="auto"/>
                                <w:right w:val="none" w:sz="0" w:space="0" w:color="auto"/>
                              </w:divBdr>
                              <w:divsChild>
                                <w:div w:id="1446651038">
                                  <w:marLeft w:val="0"/>
                                  <w:marRight w:val="0"/>
                                  <w:marTop w:val="0"/>
                                  <w:marBottom w:val="0"/>
                                  <w:divBdr>
                                    <w:top w:val="none" w:sz="0" w:space="0" w:color="auto"/>
                                    <w:left w:val="none" w:sz="0" w:space="0" w:color="auto"/>
                                    <w:bottom w:val="none" w:sz="0" w:space="0" w:color="auto"/>
                                    <w:right w:val="none" w:sz="0" w:space="0" w:color="auto"/>
                                  </w:divBdr>
                                  <w:divsChild>
                                    <w:div w:id="1905021096">
                                      <w:marLeft w:val="0"/>
                                      <w:marRight w:val="0"/>
                                      <w:marTop w:val="0"/>
                                      <w:marBottom w:val="0"/>
                                      <w:divBdr>
                                        <w:top w:val="none" w:sz="0" w:space="0" w:color="auto"/>
                                        <w:left w:val="none" w:sz="0" w:space="0" w:color="auto"/>
                                        <w:bottom w:val="none" w:sz="0" w:space="0" w:color="auto"/>
                                        <w:right w:val="none" w:sz="0" w:space="0" w:color="auto"/>
                                      </w:divBdr>
                                      <w:divsChild>
                                        <w:div w:id="1041513829">
                                          <w:marLeft w:val="0"/>
                                          <w:marRight w:val="0"/>
                                          <w:marTop w:val="0"/>
                                          <w:marBottom w:val="0"/>
                                          <w:divBdr>
                                            <w:top w:val="none" w:sz="0" w:space="0" w:color="auto"/>
                                            <w:left w:val="none" w:sz="0" w:space="0" w:color="auto"/>
                                            <w:bottom w:val="none" w:sz="0" w:space="0" w:color="auto"/>
                                            <w:right w:val="none" w:sz="0" w:space="0" w:color="auto"/>
                                          </w:divBdr>
                                          <w:divsChild>
                                            <w:div w:id="2050379466">
                                              <w:marLeft w:val="0"/>
                                              <w:marRight w:val="0"/>
                                              <w:marTop w:val="0"/>
                                              <w:marBottom w:val="0"/>
                                              <w:divBdr>
                                                <w:top w:val="none" w:sz="0" w:space="0" w:color="auto"/>
                                                <w:left w:val="none" w:sz="0" w:space="0" w:color="auto"/>
                                                <w:bottom w:val="none" w:sz="0" w:space="0" w:color="auto"/>
                                                <w:right w:val="none" w:sz="0" w:space="0" w:color="auto"/>
                                              </w:divBdr>
                                              <w:divsChild>
                                                <w:div w:id="467477903">
                                                  <w:marLeft w:val="0"/>
                                                  <w:marRight w:val="0"/>
                                                  <w:marTop w:val="0"/>
                                                  <w:marBottom w:val="0"/>
                                                  <w:divBdr>
                                                    <w:top w:val="none" w:sz="0" w:space="0" w:color="auto"/>
                                                    <w:left w:val="none" w:sz="0" w:space="0" w:color="auto"/>
                                                    <w:bottom w:val="none" w:sz="0" w:space="0" w:color="auto"/>
                                                    <w:right w:val="none" w:sz="0" w:space="0" w:color="auto"/>
                                                  </w:divBdr>
                                                  <w:divsChild>
                                                    <w:div w:id="1043603045">
                                                      <w:marLeft w:val="0"/>
                                                      <w:marRight w:val="0"/>
                                                      <w:marTop w:val="0"/>
                                                      <w:marBottom w:val="0"/>
                                                      <w:divBdr>
                                                        <w:top w:val="none" w:sz="0" w:space="0" w:color="auto"/>
                                                        <w:left w:val="none" w:sz="0" w:space="0" w:color="auto"/>
                                                        <w:bottom w:val="none" w:sz="0" w:space="0" w:color="auto"/>
                                                        <w:right w:val="none" w:sz="0" w:space="0" w:color="auto"/>
                                                      </w:divBdr>
                                                      <w:divsChild>
                                                        <w:div w:id="1107314351">
                                                          <w:marLeft w:val="0"/>
                                                          <w:marRight w:val="0"/>
                                                          <w:marTop w:val="450"/>
                                                          <w:marBottom w:val="450"/>
                                                          <w:divBdr>
                                                            <w:top w:val="none" w:sz="0" w:space="0" w:color="auto"/>
                                                            <w:left w:val="none" w:sz="0" w:space="0" w:color="auto"/>
                                                            <w:bottom w:val="none" w:sz="0" w:space="0" w:color="auto"/>
                                                            <w:right w:val="none" w:sz="0" w:space="0" w:color="auto"/>
                                                          </w:divBdr>
                                                          <w:divsChild>
                                                            <w:div w:id="1060134343">
                                                              <w:marLeft w:val="0"/>
                                                              <w:marRight w:val="0"/>
                                                              <w:marTop w:val="0"/>
                                                              <w:marBottom w:val="0"/>
                                                              <w:divBdr>
                                                                <w:top w:val="none" w:sz="0" w:space="0" w:color="auto"/>
                                                                <w:left w:val="none" w:sz="0" w:space="0" w:color="auto"/>
                                                                <w:bottom w:val="none" w:sz="0" w:space="0" w:color="auto"/>
                                                                <w:right w:val="none" w:sz="0" w:space="0" w:color="auto"/>
                                                              </w:divBdr>
                                                              <w:divsChild>
                                                                <w:div w:id="1163468507">
                                                                  <w:marLeft w:val="0"/>
                                                                  <w:marRight w:val="0"/>
                                                                  <w:marTop w:val="0"/>
                                                                  <w:marBottom w:val="0"/>
                                                                  <w:divBdr>
                                                                    <w:top w:val="none" w:sz="0" w:space="0" w:color="auto"/>
                                                                    <w:left w:val="none" w:sz="0" w:space="0" w:color="auto"/>
                                                                    <w:bottom w:val="none" w:sz="0" w:space="0" w:color="auto"/>
                                                                    <w:right w:val="none" w:sz="0" w:space="0" w:color="auto"/>
                                                                  </w:divBdr>
                                                                  <w:divsChild>
                                                                    <w:div w:id="1194923895">
                                                                      <w:marLeft w:val="0"/>
                                                                      <w:marRight w:val="0"/>
                                                                      <w:marTop w:val="0"/>
                                                                      <w:marBottom w:val="0"/>
                                                                      <w:divBdr>
                                                                        <w:top w:val="none" w:sz="0" w:space="0" w:color="auto"/>
                                                                        <w:left w:val="none" w:sz="0" w:space="0" w:color="auto"/>
                                                                        <w:bottom w:val="none" w:sz="0" w:space="0" w:color="auto"/>
                                                                        <w:right w:val="none" w:sz="0" w:space="0" w:color="auto"/>
                                                                      </w:divBdr>
                                                                      <w:divsChild>
                                                                        <w:div w:id="1433623553">
                                                                          <w:marLeft w:val="0"/>
                                                                          <w:marRight w:val="0"/>
                                                                          <w:marTop w:val="0"/>
                                                                          <w:marBottom w:val="0"/>
                                                                          <w:divBdr>
                                                                            <w:top w:val="none" w:sz="0" w:space="0" w:color="auto"/>
                                                                            <w:left w:val="none" w:sz="0" w:space="0" w:color="auto"/>
                                                                            <w:bottom w:val="none" w:sz="0" w:space="0" w:color="auto"/>
                                                                            <w:right w:val="none" w:sz="0" w:space="0" w:color="auto"/>
                                                                          </w:divBdr>
                                                                          <w:divsChild>
                                                                            <w:div w:id="1151405653">
                                                                              <w:marLeft w:val="0"/>
                                                                              <w:marRight w:val="0"/>
                                                                              <w:marTop w:val="0"/>
                                                                              <w:marBottom w:val="675"/>
                                                                              <w:divBdr>
                                                                                <w:top w:val="none" w:sz="0" w:space="0" w:color="auto"/>
                                                                                <w:left w:val="none" w:sz="0" w:space="0" w:color="auto"/>
                                                                                <w:bottom w:val="none" w:sz="0" w:space="0" w:color="auto"/>
                                                                                <w:right w:val="none" w:sz="0" w:space="0" w:color="auto"/>
                                                                              </w:divBdr>
                                                                              <w:divsChild>
                                                                                <w:div w:id="7408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urismofvg.it/Locality/Gorizia" TargetMode="External"/><Relationship Id="rId18" Type="http://schemas.openxmlformats.org/officeDocument/2006/relationships/image" Target="media/image7.jpeg"/><Relationship Id="rId26" Type="http://schemas.openxmlformats.org/officeDocument/2006/relationships/image" Target="media/image8.png"/><Relationship Id="rId39" Type="http://schemas.openxmlformats.org/officeDocument/2006/relationships/hyperlink" Target="http://expoaus.org/aquileia-uso8" TargetMode="External"/><Relationship Id="rId3" Type="http://schemas.openxmlformats.org/officeDocument/2006/relationships/numbering" Target="numbering.xml"/><Relationship Id="rId21" Type="http://schemas.openxmlformats.org/officeDocument/2006/relationships/hyperlink" Target="http://www.itinerarigrandeguerra.it/code/43702/La-Terza-Battaglia-dell-Isonzo" TargetMode="External"/><Relationship Id="rId34" Type="http://schemas.openxmlformats.org/officeDocument/2006/relationships/hyperlink" Target="http://www.itinerarigrandeguerra.it/Ara-Pacis-Mundi-di-Medea" TargetMode="External"/><Relationship Id="rId42" Type="http://schemas.openxmlformats.org/officeDocument/2006/relationships/hyperlink" Target="http://aquileia.arte.it/art-guide/aquileia/must-see/monument/cemetery-of-heroes-5264"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itinerarigrandeguerra.it/code/47045/Filippo-Corridoni" TargetMode="External"/><Relationship Id="rId33" Type="http://schemas.openxmlformats.org/officeDocument/2006/relationships/hyperlink" Target="http://www.turismofvg.it/Monumenti-e-Siti-Storici/Ara-Pacis-Mundi" TargetMode="External"/><Relationship Id="rId38" Type="http://schemas.openxmlformats.org/officeDocument/2006/relationships/hyperlink" Target="https://it.wikipedia.org/wiki/Filippo_Corridoni"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itinerarigrandeguerra.it/code/47045/Filippo-Corridoni" TargetMode="External"/><Relationship Id="rId29" Type="http://schemas.openxmlformats.org/officeDocument/2006/relationships/hyperlink" Target="https://en.wikipedia.org/wiki/Chaplain" TargetMode="External"/><Relationship Id="rId41" Type="http://schemas.openxmlformats.org/officeDocument/2006/relationships/hyperlink" Target="http://www.itinerarigrandeguerra.it/code/33060/Cemetery-of-Heroes-of-Aquile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en.wikipedia.org/wiki/Syndicalist" TargetMode="External"/><Relationship Id="rId32" Type="http://schemas.openxmlformats.org/officeDocument/2006/relationships/image" Target="media/image11.jpeg"/><Relationship Id="rId37" Type="http://schemas.openxmlformats.org/officeDocument/2006/relationships/hyperlink" Target="http://www.itinerarigrandeguerra.it/Cippo-Filippo-Corridoni-San-Martino-Del-Carso" TargetMode="External"/><Relationship Id="rId40" Type="http://schemas.openxmlformats.org/officeDocument/2006/relationships/hyperlink" Target="http://www.turismofvg.it/Sfogliabili/Mappe_Tematiche/Inglese/Mtem_EN04_First_world_war/files/assets/basic-html/page17.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en.wikipedia.org/wiki/Trade_unionist" TargetMode="External"/><Relationship Id="rId28" Type="http://schemas.openxmlformats.org/officeDocument/2006/relationships/image" Target="media/image10.jpeg"/><Relationship Id="rId36" Type="http://schemas.openxmlformats.org/officeDocument/2006/relationships/hyperlink" Target="http://aclfoto.net/360VR/?p=233" TargetMode="External"/><Relationship Id="rId10" Type="http://schemas.openxmlformats.org/officeDocument/2006/relationships/footer" Target="footer1.xml"/><Relationship Id="rId19" Type="http://schemas.openxmlformats.org/officeDocument/2006/relationships/hyperlink" Target="http://www.itinerarigrandeguerra.it/code/45959/Memorial-of-the-Sassari-Brigade" TargetMode="External"/><Relationship Id="rId31" Type="http://schemas.openxmlformats.org/officeDocument/2006/relationships/hyperlink" Target="http://www.itinerarigrandeguerra.it/code/33047/Monument-to-the-Wolves-of-Tuscany"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turismofvg.it/Locality/Palmanova" TargetMode="External"/><Relationship Id="rId22" Type="http://schemas.openxmlformats.org/officeDocument/2006/relationships/hyperlink" Target="https://en.wikipedia.org/wiki/Italy" TargetMode="External"/><Relationship Id="rId27" Type="http://schemas.openxmlformats.org/officeDocument/2006/relationships/image" Target="media/image9.jpeg"/><Relationship Id="rId30" Type="http://schemas.openxmlformats.org/officeDocument/2006/relationships/hyperlink" Target="https://en.wikipedia.org/wiki/Italian_Army" TargetMode="External"/><Relationship Id="rId35" Type="http://schemas.openxmlformats.org/officeDocument/2006/relationships/hyperlink" Target="http://aclfoto.net/360VR/?p=233"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A75262"/>
    <w:rsid w:val="00986E1C"/>
    <w:rsid w:val="00A75262"/>
    <w:rsid w:val="00E949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86E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2486EB6FABE45CAA1CE692C7B953E15">
    <w:name w:val="42486EB6FABE45CAA1CE692C7B953E15"/>
    <w:rsid w:val="00A75262"/>
  </w:style>
  <w:style w:type="paragraph" w:customStyle="1" w:styleId="156AA2D01ECA4EF19AD103BBDD4BED9D">
    <w:name w:val="156AA2D01ECA4EF19AD103BBDD4BED9D"/>
    <w:rsid w:val="00A75262"/>
  </w:style>
  <w:style w:type="paragraph" w:customStyle="1" w:styleId="3CEB5DDBF7B7479A97E2560043A3986D">
    <w:name w:val="3CEB5DDBF7B7479A97E2560043A3986D"/>
    <w:rsid w:val="00A75262"/>
  </w:style>
  <w:style w:type="paragraph" w:customStyle="1" w:styleId="7E365086C70F40388A21A5DDE5F70925">
    <w:name w:val="7E365086C70F40388A21A5DDE5F70925"/>
    <w:rsid w:val="00A75262"/>
  </w:style>
  <w:style w:type="paragraph" w:customStyle="1" w:styleId="8459639FB33044309BC3245DFA7C970A">
    <w:name w:val="8459639FB33044309BC3245DFA7C970A"/>
    <w:rsid w:val="00A75262"/>
  </w:style>
  <w:style w:type="paragraph" w:customStyle="1" w:styleId="87E028AC0CDF48C2BE51E566414ADCBF">
    <w:name w:val="87E028AC0CDF48C2BE51E566414ADCBF"/>
    <w:rsid w:val="00A75262"/>
  </w:style>
  <w:style w:type="paragraph" w:customStyle="1" w:styleId="AE4430C81C3B44CAABEDD86AFF82A638">
    <w:name w:val="AE4430C81C3B44CAABEDD86AFF82A638"/>
    <w:rsid w:val="00A75262"/>
  </w:style>
  <w:style w:type="paragraph" w:customStyle="1" w:styleId="B9B9C5D5F2F7431E86C502E25353F194">
    <w:name w:val="B9B9C5D5F2F7431E86C502E25353F194"/>
    <w:rsid w:val="00A75262"/>
  </w:style>
  <w:style w:type="paragraph" w:customStyle="1" w:styleId="EF0C46A5AAA94C109ED6761F6BD06EA0">
    <w:name w:val="EF0C46A5AAA94C109ED6761F6BD06EA0"/>
    <w:rsid w:val="00A75262"/>
  </w:style>
  <w:style w:type="paragraph" w:customStyle="1" w:styleId="C3903B0154894B5DB0E117DCD8E4940D">
    <w:name w:val="C3903B0154894B5DB0E117DCD8E4940D"/>
    <w:rsid w:val="00A75262"/>
  </w:style>
  <w:style w:type="paragraph" w:customStyle="1" w:styleId="7520B302728C42A0862795290434CE69">
    <w:name w:val="7520B302728C42A0862795290434CE69"/>
    <w:rsid w:val="00A75262"/>
  </w:style>
  <w:style w:type="paragraph" w:customStyle="1" w:styleId="1DDF3BA6D1FF42B6A352642B5C67A67E">
    <w:name w:val="1DDF3BA6D1FF42B6A352642B5C67A67E"/>
    <w:rsid w:val="00A75262"/>
  </w:style>
  <w:style w:type="paragraph" w:customStyle="1" w:styleId="264ADDABCF0F4746A7F2FCDE81B0B62E">
    <w:name w:val="264ADDABCF0F4746A7F2FCDE81B0B62E"/>
    <w:rsid w:val="00A75262"/>
  </w:style>
  <w:style w:type="paragraph" w:customStyle="1" w:styleId="41A827897FFE476C966A572A346B413E">
    <w:name w:val="41A827897FFE476C966A572A346B413E"/>
    <w:rsid w:val="00A75262"/>
  </w:style>
  <w:style w:type="paragraph" w:customStyle="1" w:styleId="7C4F3A11F4D34B1BB8D22E85981C1441">
    <w:name w:val="7C4F3A11F4D34B1BB8D22E85981C1441"/>
    <w:rsid w:val="00A75262"/>
  </w:style>
  <w:style w:type="paragraph" w:customStyle="1" w:styleId="DA2A66B0FCB04F9EA0A462059A87C7EB">
    <w:name w:val="DA2A66B0FCB04F9EA0A462059A87C7EB"/>
    <w:rsid w:val="00A75262"/>
  </w:style>
  <w:style w:type="paragraph" w:customStyle="1" w:styleId="E4EBEF547AC74A1F9AB2193CDFC25102">
    <w:name w:val="E4EBEF547AC74A1F9AB2193CDFC25102"/>
    <w:rsid w:val="00A75262"/>
  </w:style>
  <w:style w:type="paragraph" w:customStyle="1" w:styleId="3CD431A2D5894E8DA8A6B7BD491F4D58">
    <w:name w:val="3CD431A2D5894E8DA8A6B7BD491F4D58"/>
    <w:rsid w:val="00A7526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550FA8-1024-4C06-813C-DF7C5D2B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1867</Words>
  <Characters>10646</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MONUMENTS AND CEMETERIES OF WWI</vt:lpstr>
    </vt:vector>
  </TitlesOfParts>
  <Company>Made by: BREZOČNIK VESNA,CARRARA SIRIA,EIERHOFF BIRTHE,FONTANA LISA,GAMBAROTTO EMMA.</Company>
  <LinksUpToDate>false</LinksUpToDate>
  <CharactersWithSpaces>12489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MONUMENTS AND CEMETERIES OF WWI</dc:title>
  <dc:subject/>
  <dc:creator>06/03/2016-12/03/2016</dc:creator>
  <cp:keywords/>
  <dc:description/>
  <cp:lastModifiedBy>31378</cp:lastModifiedBy>
  <cp:revision>9</cp:revision>
  <cp:lastPrinted>2016-03-10T11:01:00Z</cp:lastPrinted>
  <dcterms:created xsi:type="dcterms:W3CDTF">2016-03-10T11:07:00Z</dcterms:created>
  <dcterms:modified xsi:type="dcterms:W3CDTF">2016-03-10T14:02:00Z</dcterms:modified>
</cp:coreProperties>
</file>